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34A5B7" w14:textId="77777777" w:rsidR="007D4CE3" w:rsidRPr="004C5D93" w:rsidRDefault="007D4CE3">
      <w:pPr>
        <w:pStyle w:val="Standard"/>
        <w:jc w:val="center"/>
        <w:rPr>
          <w:rStyle w:val="Pogrubienie"/>
          <w:rFonts w:asciiTheme="minorHAnsi" w:hAnsiTheme="minorHAnsi" w:cstheme="minorHAnsi"/>
        </w:rPr>
      </w:pPr>
    </w:p>
    <w:p w14:paraId="4FC61F91" w14:textId="312EB573" w:rsidR="007D4CE3" w:rsidRPr="004C5D93" w:rsidRDefault="006C2290">
      <w:pPr>
        <w:ind w:left="284" w:hanging="284"/>
        <w:jc w:val="center"/>
        <w:rPr>
          <w:rFonts w:asciiTheme="minorHAnsi" w:hAnsiTheme="minorHAnsi" w:cstheme="minorHAnsi"/>
          <w:b/>
          <w:sz w:val="28"/>
          <w:szCs w:val="24"/>
        </w:rPr>
      </w:pPr>
      <w:r>
        <w:rPr>
          <w:rFonts w:asciiTheme="minorHAnsi" w:hAnsiTheme="minorHAnsi" w:cstheme="minorHAnsi"/>
          <w:b/>
          <w:sz w:val="28"/>
          <w:szCs w:val="24"/>
        </w:rPr>
        <w:t>Specyfikacja techniczna (OPZ)</w:t>
      </w:r>
    </w:p>
    <w:p w14:paraId="7EB5DF74" w14:textId="6FA0B989" w:rsidR="007D4CE3" w:rsidRPr="004C5D93" w:rsidRDefault="00080563" w:rsidP="006344FF">
      <w:pPr>
        <w:spacing w:after="0"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 xml:space="preserve">wykonania remontu </w:t>
      </w:r>
      <w:r w:rsidR="00451596" w:rsidRPr="004C5D93">
        <w:rPr>
          <w:rFonts w:asciiTheme="minorHAnsi" w:hAnsiTheme="minorHAnsi" w:cstheme="minorHAnsi"/>
          <w:b/>
          <w:sz w:val="24"/>
          <w:szCs w:val="24"/>
        </w:rPr>
        <w:t xml:space="preserve">schodów </w:t>
      </w:r>
      <w:r w:rsidR="006C2290">
        <w:rPr>
          <w:rFonts w:asciiTheme="minorHAnsi" w:hAnsiTheme="minorHAnsi" w:cstheme="minorHAnsi"/>
          <w:b/>
          <w:sz w:val="24"/>
          <w:szCs w:val="24"/>
        </w:rPr>
        <w:t xml:space="preserve">wejściowych od strony północnej </w:t>
      </w:r>
      <w:r w:rsidR="00451596" w:rsidRPr="004C5D93">
        <w:rPr>
          <w:rFonts w:asciiTheme="minorHAnsi" w:hAnsiTheme="minorHAnsi" w:cstheme="minorHAnsi"/>
          <w:b/>
          <w:sz w:val="24"/>
          <w:szCs w:val="24"/>
        </w:rPr>
        <w:t>do budynku</w:t>
      </w:r>
      <w:r w:rsidR="006344FF" w:rsidRPr="004C5D93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6C2290">
        <w:rPr>
          <w:rFonts w:asciiTheme="minorHAnsi" w:hAnsiTheme="minorHAnsi" w:cstheme="minorHAnsi"/>
          <w:b/>
          <w:sz w:val="24"/>
          <w:szCs w:val="24"/>
        </w:rPr>
        <w:br/>
      </w:r>
      <w:r w:rsidR="006344FF" w:rsidRPr="004C5D93">
        <w:rPr>
          <w:rFonts w:asciiTheme="minorHAnsi" w:hAnsiTheme="minorHAnsi" w:cstheme="minorHAnsi"/>
          <w:b/>
          <w:sz w:val="24"/>
          <w:szCs w:val="24"/>
        </w:rPr>
        <w:t xml:space="preserve">Obwodu Drogowego </w:t>
      </w:r>
      <w:r w:rsidR="006C2290">
        <w:rPr>
          <w:rFonts w:asciiTheme="minorHAnsi" w:hAnsiTheme="minorHAnsi" w:cstheme="minorHAnsi"/>
          <w:b/>
          <w:sz w:val="24"/>
          <w:szCs w:val="24"/>
        </w:rPr>
        <w:t xml:space="preserve">GDDKiA </w:t>
      </w:r>
      <w:r w:rsidR="006344FF" w:rsidRPr="004C5D93">
        <w:rPr>
          <w:rFonts w:asciiTheme="minorHAnsi" w:hAnsiTheme="minorHAnsi" w:cstheme="minorHAnsi"/>
          <w:b/>
          <w:sz w:val="24"/>
          <w:szCs w:val="24"/>
        </w:rPr>
        <w:t>w Brzezinach</w:t>
      </w:r>
    </w:p>
    <w:p w14:paraId="224A66EB" w14:textId="77777777" w:rsidR="007D4CE3" w:rsidRPr="004C5D93" w:rsidRDefault="007D4CE3" w:rsidP="003A5B33">
      <w:pPr>
        <w:spacing w:after="0"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</w:p>
    <w:p w14:paraId="1B5B0FED" w14:textId="77777777" w:rsidR="007D4CE3" w:rsidRPr="004C5D93" w:rsidRDefault="006C7B9B" w:rsidP="003A5B33">
      <w:pPr>
        <w:pStyle w:val="Akapitzlist"/>
        <w:numPr>
          <w:ilvl w:val="0"/>
          <w:numId w:val="4"/>
        </w:numPr>
        <w:jc w:val="both"/>
        <w:rPr>
          <w:rFonts w:asciiTheme="minorHAnsi" w:hAnsiTheme="minorHAnsi" w:cstheme="minorHAnsi"/>
          <w:b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PRZEDMIOT OPRACOWANIA</w:t>
      </w:r>
    </w:p>
    <w:p w14:paraId="0F7EC6AD" w14:textId="3A2693BC" w:rsidR="006C7B9B" w:rsidRPr="004C5D93" w:rsidRDefault="00080563" w:rsidP="003A5B33">
      <w:pPr>
        <w:pStyle w:val="Akapitzlist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Opisywan</w:t>
      </w:r>
      <w:r w:rsidR="00451596" w:rsidRPr="004C5D93">
        <w:rPr>
          <w:rFonts w:asciiTheme="minorHAnsi" w:hAnsiTheme="minorHAnsi" w:cstheme="minorHAnsi"/>
          <w:sz w:val="24"/>
          <w:szCs w:val="24"/>
        </w:rPr>
        <w:t>e schody do budynku</w:t>
      </w:r>
      <w:r w:rsidR="006344FF" w:rsidRPr="004C5D93">
        <w:rPr>
          <w:rFonts w:asciiTheme="minorHAnsi" w:hAnsiTheme="minorHAnsi" w:cstheme="minorHAnsi"/>
          <w:sz w:val="24"/>
          <w:szCs w:val="24"/>
        </w:rPr>
        <w:t xml:space="preserve"> obwodu drogowego</w:t>
      </w:r>
      <w:r w:rsidR="00451596" w:rsidRPr="004C5D93">
        <w:rPr>
          <w:rFonts w:asciiTheme="minorHAnsi" w:hAnsiTheme="minorHAnsi" w:cstheme="minorHAnsi"/>
          <w:sz w:val="24"/>
          <w:szCs w:val="24"/>
        </w:rPr>
        <w:t xml:space="preserve"> w Brzezinach </w:t>
      </w:r>
      <w:r w:rsidRPr="004C5D93">
        <w:rPr>
          <w:rFonts w:asciiTheme="minorHAnsi" w:hAnsiTheme="minorHAnsi" w:cstheme="minorHAnsi"/>
          <w:sz w:val="24"/>
          <w:szCs w:val="24"/>
        </w:rPr>
        <w:t>znajduj</w:t>
      </w:r>
      <w:r w:rsidR="00451596" w:rsidRPr="004C5D93">
        <w:rPr>
          <w:rFonts w:asciiTheme="minorHAnsi" w:hAnsiTheme="minorHAnsi" w:cstheme="minorHAnsi"/>
          <w:sz w:val="24"/>
          <w:szCs w:val="24"/>
        </w:rPr>
        <w:t>ą</w:t>
      </w:r>
      <w:r w:rsidRPr="004C5D93">
        <w:rPr>
          <w:rFonts w:asciiTheme="minorHAnsi" w:hAnsiTheme="minorHAnsi" w:cstheme="minorHAnsi"/>
          <w:sz w:val="24"/>
          <w:szCs w:val="24"/>
        </w:rPr>
        <w:t xml:space="preserve"> się </w:t>
      </w:r>
      <w:r w:rsidR="00451596" w:rsidRPr="004C5D93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>w województwie świętokrzyskim,</w:t>
      </w:r>
      <w:r w:rsidR="00451596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 xml:space="preserve">w powiecie kieleckim, w gminie </w:t>
      </w:r>
      <w:r w:rsidR="006344FF" w:rsidRPr="004C5D93">
        <w:rPr>
          <w:rFonts w:asciiTheme="minorHAnsi" w:hAnsiTheme="minorHAnsi" w:cstheme="minorHAnsi"/>
          <w:sz w:val="24"/>
          <w:szCs w:val="24"/>
        </w:rPr>
        <w:t>Morawica</w:t>
      </w:r>
      <w:r w:rsidR="006C7B9B" w:rsidRPr="004C5D93">
        <w:rPr>
          <w:rFonts w:asciiTheme="minorHAnsi" w:hAnsiTheme="minorHAnsi" w:cstheme="minorHAnsi"/>
          <w:sz w:val="24"/>
          <w:szCs w:val="24"/>
        </w:rPr>
        <w:t xml:space="preserve">, </w:t>
      </w:r>
      <w:r w:rsidR="00451596" w:rsidRPr="004C5D93">
        <w:rPr>
          <w:rFonts w:asciiTheme="minorHAnsi" w:hAnsiTheme="minorHAnsi" w:cstheme="minorHAnsi"/>
          <w:sz w:val="24"/>
          <w:szCs w:val="24"/>
        </w:rPr>
        <w:br/>
      </w:r>
      <w:r w:rsidR="006C7B9B" w:rsidRPr="004C5D93">
        <w:rPr>
          <w:rFonts w:asciiTheme="minorHAnsi" w:hAnsiTheme="minorHAnsi" w:cstheme="minorHAnsi"/>
          <w:sz w:val="24"/>
          <w:szCs w:val="24"/>
        </w:rPr>
        <w:t>w miejscowości Brzeziny na działce nr 768/3, obręb 0004</w:t>
      </w:r>
      <w:r w:rsidR="00672CEB" w:rsidRPr="004C5D93">
        <w:rPr>
          <w:rFonts w:asciiTheme="minorHAnsi" w:hAnsiTheme="minorHAnsi" w:cstheme="minorHAnsi"/>
          <w:sz w:val="24"/>
          <w:szCs w:val="24"/>
        </w:rPr>
        <w:t>, przy budynku oznaczonym numere</w:t>
      </w:r>
      <w:r w:rsidR="001842CE" w:rsidRPr="004C5D93">
        <w:rPr>
          <w:rFonts w:asciiTheme="minorHAnsi" w:hAnsiTheme="minorHAnsi" w:cstheme="minorHAnsi"/>
          <w:sz w:val="24"/>
          <w:szCs w:val="24"/>
        </w:rPr>
        <w:t>m 12, na ul. Kieleckiej</w:t>
      </w:r>
      <w:r w:rsidR="006C7B9B" w:rsidRPr="004C5D93">
        <w:rPr>
          <w:rFonts w:asciiTheme="minorHAnsi" w:hAnsiTheme="minorHAnsi" w:cstheme="minorHAnsi"/>
          <w:sz w:val="24"/>
          <w:szCs w:val="24"/>
        </w:rPr>
        <w:t>.</w:t>
      </w:r>
      <w:bookmarkStart w:id="0" w:name="_Toc96100529"/>
    </w:p>
    <w:p w14:paraId="0D988A95" w14:textId="77777777" w:rsidR="006C7B9B" w:rsidRPr="004C5D93" w:rsidRDefault="006C7B9B" w:rsidP="003A5B33">
      <w:pPr>
        <w:pStyle w:val="Akapitzlist"/>
        <w:numPr>
          <w:ilvl w:val="0"/>
          <w:numId w:val="7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Zakres opracowania</w:t>
      </w:r>
      <w:bookmarkEnd w:id="0"/>
    </w:p>
    <w:p w14:paraId="30091E4B" w14:textId="5BC0D764" w:rsidR="006C7B9B" w:rsidRPr="004C5D93" w:rsidRDefault="006C7B9B" w:rsidP="003A5B33">
      <w:pPr>
        <w:autoSpaceDE w:val="0"/>
        <w:adjustRightInd w:val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Zakres</w:t>
      </w:r>
      <w:r w:rsidR="00451596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 xml:space="preserve">remontu </w:t>
      </w:r>
      <w:r w:rsidR="00451596" w:rsidRPr="004C5D93">
        <w:rPr>
          <w:rFonts w:asciiTheme="minorHAnsi" w:hAnsiTheme="minorHAnsi" w:cstheme="minorHAnsi"/>
          <w:sz w:val="24"/>
          <w:szCs w:val="24"/>
        </w:rPr>
        <w:t>obejmuje</w:t>
      </w:r>
      <w:r w:rsidR="00802B6D" w:rsidRPr="004C5D93">
        <w:rPr>
          <w:rFonts w:asciiTheme="minorHAnsi" w:hAnsiTheme="minorHAnsi" w:cstheme="minorHAnsi"/>
          <w:sz w:val="24"/>
          <w:szCs w:val="24"/>
        </w:rPr>
        <w:t xml:space="preserve"> wyburzenie uszkodzonych</w:t>
      </w:r>
      <w:r w:rsidR="001842CE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802B6D" w:rsidRPr="004C5D93">
        <w:rPr>
          <w:rFonts w:asciiTheme="minorHAnsi" w:hAnsiTheme="minorHAnsi" w:cstheme="minorHAnsi"/>
          <w:sz w:val="24"/>
          <w:szCs w:val="24"/>
        </w:rPr>
        <w:t>i odtworzenie dwustronnych schodów z prefabrykowanych bloków schodowych oraz kostki betonowej.</w:t>
      </w:r>
      <w:r w:rsidR="00672CEB" w:rsidRPr="004C5D93">
        <w:rPr>
          <w:rFonts w:asciiTheme="minorHAnsi" w:hAnsiTheme="minorHAnsi" w:cstheme="minorHAnsi"/>
          <w:sz w:val="24"/>
          <w:szCs w:val="24"/>
        </w:rPr>
        <w:t xml:space="preserve"> Podstawowe parametry schodów nie ulegną zmianie tj. m.in. </w:t>
      </w:r>
      <w:r w:rsidR="001842CE" w:rsidRPr="004C5D93">
        <w:rPr>
          <w:rFonts w:asciiTheme="minorHAnsi" w:hAnsiTheme="minorHAnsi" w:cstheme="minorHAnsi"/>
          <w:sz w:val="24"/>
          <w:szCs w:val="24"/>
        </w:rPr>
        <w:t>bieg</w:t>
      </w:r>
      <w:r w:rsidR="00672CEB" w:rsidRPr="004C5D93">
        <w:rPr>
          <w:rFonts w:asciiTheme="minorHAnsi" w:hAnsiTheme="minorHAnsi" w:cstheme="minorHAnsi"/>
          <w:sz w:val="24"/>
          <w:szCs w:val="24"/>
        </w:rPr>
        <w:t>, wysokość</w:t>
      </w:r>
      <w:r w:rsidR="001842CE" w:rsidRPr="004C5D93">
        <w:rPr>
          <w:rFonts w:asciiTheme="minorHAnsi" w:hAnsiTheme="minorHAnsi" w:cstheme="minorHAnsi"/>
          <w:sz w:val="24"/>
          <w:szCs w:val="24"/>
        </w:rPr>
        <w:t xml:space="preserve"> i</w:t>
      </w:r>
      <w:r w:rsidR="00672CEB" w:rsidRPr="004C5D93">
        <w:rPr>
          <w:rFonts w:asciiTheme="minorHAnsi" w:hAnsiTheme="minorHAnsi" w:cstheme="minorHAnsi"/>
          <w:sz w:val="24"/>
          <w:szCs w:val="24"/>
        </w:rPr>
        <w:t xml:space="preserve"> szerokość </w:t>
      </w:r>
      <w:r w:rsidR="001842CE" w:rsidRPr="004C5D93">
        <w:rPr>
          <w:rFonts w:asciiTheme="minorHAnsi" w:hAnsiTheme="minorHAnsi" w:cstheme="minorHAnsi"/>
          <w:sz w:val="24"/>
          <w:szCs w:val="24"/>
        </w:rPr>
        <w:t>użytkowa</w:t>
      </w:r>
      <w:r w:rsidR="00672CEB" w:rsidRPr="004C5D93">
        <w:rPr>
          <w:rFonts w:asciiTheme="minorHAnsi" w:hAnsiTheme="minorHAnsi" w:cstheme="minorHAnsi"/>
          <w:sz w:val="24"/>
          <w:szCs w:val="24"/>
        </w:rPr>
        <w:t xml:space="preserve">. </w:t>
      </w:r>
      <w:r w:rsidR="001842CE" w:rsidRPr="004C5D93">
        <w:rPr>
          <w:rFonts w:asciiTheme="minorHAnsi" w:hAnsiTheme="minorHAnsi" w:cstheme="minorHAnsi"/>
          <w:sz w:val="24"/>
          <w:szCs w:val="24"/>
        </w:rPr>
        <w:t>Przeznaczenie</w:t>
      </w:r>
      <w:r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672CEB" w:rsidRPr="004C5D93">
        <w:rPr>
          <w:rFonts w:asciiTheme="minorHAnsi" w:hAnsiTheme="minorHAnsi" w:cstheme="minorHAnsi"/>
          <w:sz w:val="24"/>
          <w:szCs w:val="24"/>
        </w:rPr>
        <w:t>schodów również</w:t>
      </w:r>
      <w:r w:rsidRPr="004C5D93">
        <w:rPr>
          <w:rFonts w:asciiTheme="minorHAnsi" w:hAnsiTheme="minorHAnsi" w:cstheme="minorHAnsi"/>
          <w:sz w:val="24"/>
          <w:szCs w:val="24"/>
        </w:rPr>
        <w:t xml:space="preserve"> nie ulegnie zmianie </w:t>
      </w:r>
      <w:r w:rsidR="001842CE" w:rsidRPr="004C5D93">
        <w:rPr>
          <w:rFonts w:asciiTheme="minorHAnsi" w:hAnsiTheme="minorHAnsi" w:cstheme="minorHAnsi"/>
          <w:sz w:val="24"/>
          <w:szCs w:val="24"/>
        </w:rPr>
        <w:t>tzn. będą prowadzić do głównego wejścia budynku </w:t>
      </w:r>
      <w:r w:rsidRPr="004C5D93">
        <w:rPr>
          <w:rFonts w:asciiTheme="minorHAnsi" w:hAnsiTheme="minorHAnsi" w:cstheme="minorHAnsi"/>
          <w:sz w:val="24"/>
          <w:szCs w:val="24"/>
        </w:rPr>
        <w:t>obwodu drogowego.</w:t>
      </w:r>
    </w:p>
    <w:p w14:paraId="68DBE482" w14:textId="4935B0E6" w:rsidR="007D4CE3" w:rsidRPr="004C5D93" w:rsidRDefault="004070EA" w:rsidP="003A5B33">
      <w:pPr>
        <w:pStyle w:val="Akapitzlist"/>
        <w:numPr>
          <w:ilvl w:val="0"/>
          <w:numId w:val="7"/>
        </w:numPr>
        <w:jc w:val="both"/>
        <w:rPr>
          <w:rFonts w:asciiTheme="minorHAnsi" w:hAnsiTheme="minorHAnsi" w:cstheme="minorHAnsi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Stan istniejący</w:t>
      </w:r>
    </w:p>
    <w:p w14:paraId="278D9A86" w14:textId="656AF7DA" w:rsidR="007D4CE3" w:rsidRPr="004C5D93" w:rsidRDefault="006C7B9B" w:rsidP="00E83126">
      <w:pPr>
        <w:pStyle w:val="Akapitzlist"/>
        <w:autoSpaceDE w:val="0"/>
        <w:adjustRightInd w:val="0"/>
        <w:jc w:val="both"/>
        <w:rPr>
          <w:rFonts w:asciiTheme="minorHAnsi" w:hAnsiTheme="minorHAnsi" w:cstheme="minorHAnsi"/>
          <w:kern w:val="0"/>
          <w:sz w:val="19"/>
          <w:szCs w:val="19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W stanie obecnym </w:t>
      </w:r>
      <w:r w:rsidR="005E7316" w:rsidRPr="004C5D93">
        <w:rPr>
          <w:rFonts w:asciiTheme="minorHAnsi" w:hAnsiTheme="minorHAnsi" w:cstheme="minorHAnsi"/>
          <w:sz w:val="24"/>
          <w:szCs w:val="24"/>
        </w:rPr>
        <w:t xml:space="preserve">zewnętrzne </w:t>
      </w:r>
      <w:r w:rsidR="00F12356" w:rsidRPr="004C5D93">
        <w:rPr>
          <w:rFonts w:asciiTheme="minorHAnsi" w:hAnsiTheme="minorHAnsi" w:cstheme="minorHAnsi"/>
          <w:sz w:val="24"/>
          <w:szCs w:val="24"/>
        </w:rPr>
        <w:t>żelbetowe schody</w:t>
      </w:r>
      <w:r w:rsidR="00C11BA3" w:rsidRPr="004C5D93">
        <w:rPr>
          <w:rFonts w:asciiTheme="minorHAnsi" w:hAnsiTheme="minorHAnsi" w:cstheme="minorHAnsi"/>
          <w:sz w:val="24"/>
          <w:szCs w:val="24"/>
        </w:rPr>
        <w:t xml:space="preserve"> (pokryte lastrico)</w:t>
      </w:r>
      <w:r w:rsidR="005E7316" w:rsidRPr="004C5D93">
        <w:rPr>
          <w:rFonts w:asciiTheme="minorHAnsi" w:hAnsiTheme="minorHAnsi" w:cstheme="minorHAnsi"/>
          <w:sz w:val="24"/>
          <w:szCs w:val="24"/>
        </w:rPr>
        <w:t xml:space="preserve"> znajdujące się pod zadaszeniem</w:t>
      </w:r>
      <w:r w:rsidR="00654C82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5E7316" w:rsidRPr="004C5D93">
        <w:rPr>
          <w:rFonts w:asciiTheme="minorHAnsi" w:hAnsiTheme="minorHAnsi" w:cstheme="minorHAnsi"/>
          <w:sz w:val="24"/>
          <w:szCs w:val="24"/>
        </w:rPr>
        <w:t xml:space="preserve">wykazują liczne wykruszenia odsłaniające stalowe pręty zbrojeniowe co przyspiesza </w:t>
      </w:r>
      <w:r w:rsidR="00F02B66" w:rsidRPr="004C5D93">
        <w:rPr>
          <w:rFonts w:asciiTheme="minorHAnsi" w:hAnsiTheme="minorHAnsi" w:cstheme="minorHAnsi"/>
          <w:sz w:val="24"/>
          <w:szCs w:val="24"/>
        </w:rPr>
        <w:t>ich</w:t>
      </w:r>
      <w:r w:rsidR="005E7316" w:rsidRPr="004C5D93">
        <w:rPr>
          <w:rFonts w:asciiTheme="minorHAnsi" w:hAnsiTheme="minorHAnsi" w:cstheme="minorHAnsi"/>
          <w:sz w:val="24"/>
          <w:szCs w:val="24"/>
        </w:rPr>
        <w:t xml:space="preserve"> procesy korozyjne. Dotychczasowe uszkodzenia znacząco wpływają na  zmniejszenie nośności schodów. Ubytki schodów s</w:t>
      </w:r>
      <w:r w:rsidR="00F02B66" w:rsidRPr="004C5D93">
        <w:rPr>
          <w:rFonts w:asciiTheme="minorHAnsi" w:hAnsiTheme="minorHAnsi" w:cstheme="minorHAnsi"/>
          <w:sz w:val="24"/>
          <w:szCs w:val="24"/>
        </w:rPr>
        <w:t>ą</w:t>
      </w:r>
      <w:r w:rsidR="005E7316" w:rsidRPr="004C5D93">
        <w:rPr>
          <w:rFonts w:asciiTheme="minorHAnsi" w:hAnsiTheme="minorHAnsi" w:cstheme="minorHAnsi"/>
          <w:sz w:val="24"/>
          <w:szCs w:val="24"/>
        </w:rPr>
        <w:t xml:space="preserve"> na tyle duże, że uniemożliwiają wygodne</w:t>
      </w:r>
      <w:r w:rsidR="00C11BA3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5E7316" w:rsidRPr="004C5D93">
        <w:rPr>
          <w:rFonts w:asciiTheme="minorHAnsi" w:hAnsiTheme="minorHAnsi" w:cstheme="minorHAnsi"/>
          <w:sz w:val="24"/>
          <w:szCs w:val="24"/>
        </w:rPr>
        <w:t>i bezpieczne poruszanie się</w:t>
      </w:r>
      <w:r w:rsidR="00F02B66" w:rsidRPr="004C5D93">
        <w:rPr>
          <w:rFonts w:asciiTheme="minorHAnsi" w:hAnsiTheme="minorHAnsi" w:cstheme="minorHAnsi"/>
          <w:sz w:val="24"/>
          <w:szCs w:val="24"/>
        </w:rPr>
        <w:t>.</w:t>
      </w:r>
      <w:r w:rsidR="00E83126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5F3457" w:rsidRPr="004C5D93">
        <w:rPr>
          <w:rFonts w:asciiTheme="minorHAnsi" w:hAnsiTheme="minorHAnsi" w:cstheme="minorHAnsi"/>
          <w:sz w:val="24"/>
          <w:szCs w:val="24"/>
        </w:rPr>
        <w:t xml:space="preserve">Istniejące schody podparte są czterema podporami </w:t>
      </w:r>
      <w:r w:rsidR="005F3457" w:rsidRPr="004C5D93">
        <w:rPr>
          <w:rFonts w:asciiTheme="minorHAnsi" w:hAnsiTheme="minorHAnsi" w:cstheme="minorHAnsi"/>
          <w:sz w:val="24"/>
          <w:szCs w:val="24"/>
        </w:rPr>
        <w:br/>
        <w:t xml:space="preserve">o szer. 28 cm i wysokości od 80 do 120 cm (nad poziomem terenu). </w:t>
      </w:r>
      <w:r w:rsidR="00E83126" w:rsidRPr="004C5D93">
        <w:rPr>
          <w:rFonts w:asciiTheme="minorHAnsi" w:hAnsiTheme="minorHAnsi" w:cstheme="minorHAnsi"/>
          <w:sz w:val="24"/>
          <w:szCs w:val="24"/>
        </w:rPr>
        <w:t>W miejscach złączy</w:t>
      </w:r>
      <w:r w:rsidR="00D5447D" w:rsidRPr="004C5D93">
        <w:rPr>
          <w:rFonts w:asciiTheme="minorHAnsi" w:hAnsiTheme="minorHAnsi" w:cstheme="minorHAnsi"/>
          <w:sz w:val="24"/>
          <w:szCs w:val="24"/>
        </w:rPr>
        <w:t xml:space="preserve"> (spawów)</w:t>
      </w:r>
      <w:r w:rsidR="00E83126" w:rsidRPr="004C5D93">
        <w:rPr>
          <w:rFonts w:asciiTheme="minorHAnsi" w:hAnsiTheme="minorHAnsi" w:cstheme="minorHAnsi"/>
          <w:sz w:val="24"/>
          <w:szCs w:val="24"/>
        </w:rPr>
        <w:t xml:space="preserve"> balustrady do zabetonowanych w schodach marek stalowych widoczna jest zaawansowana korozja, która doprowadziła do znacznych ubytków metal</w:t>
      </w:r>
      <w:r w:rsidR="00C0688B" w:rsidRPr="004C5D93">
        <w:rPr>
          <w:rFonts w:asciiTheme="minorHAnsi" w:hAnsiTheme="minorHAnsi" w:cstheme="minorHAnsi"/>
          <w:sz w:val="24"/>
          <w:szCs w:val="24"/>
        </w:rPr>
        <w:t>u</w:t>
      </w:r>
      <w:r w:rsidR="00E83126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EE5343">
        <w:rPr>
          <w:rFonts w:asciiTheme="minorHAnsi" w:hAnsiTheme="minorHAnsi" w:cstheme="minorHAnsi"/>
          <w:sz w:val="24"/>
          <w:szCs w:val="24"/>
        </w:rPr>
        <w:br/>
      </w:r>
      <w:r w:rsidR="00E83126" w:rsidRPr="004C5D93">
        <w:rPr>
          <w:rFonts w:asciiTheme="minorHAnsi" w:hAnsiTheme="minorHAnsi" w:cstheme="minorHAnsi"/>
          <w:sz w:val="24"/>
          <w:szCs w:val="24"/>
        </w:rPr>
        <w:t>a w konsekwe</w:t>
      </w:r>
      <w:r w:rsidR="00C0688B" w:rsidRPr="004C5D93">
        <w:rPr>
          <w:rFonts w:asciiTheme="minorHAnsi" w:hAnsiTheme="minorHAnsi" w:cstheme="minorHAnsi"/>
          <w:sz w:val="24"/>
          <w:szCs w:val="24"/>
        </w:rPr>
        <w:t>n</w:t>
      </w:r>
      <w:r w:rsidR="00E83126" w:rsidRPr="004C5D93">
        <w:rPr>
          <w:rFonts w:asciiTheme="minorHAnsi" w:hAnsiTheme="minorHAnsi" w:cstheme="minorHAnsi"/>
          <w:sz w:val="24"/>
          <w:szCs w:val="24"/>
        </w:rPr>
        <w:t xml:space="preserve">cji osłabienia </w:t>
      </w:r>
      <w:r w:rsidR="00C0688B" w:rsidRPr="004C5D93">
        <w:rPr>
          <w:rFonts w:asciiTheme="minorHAnsi" w:hAnsiTheme="minorHAnsi" w:cstheme="minorHAnsi"/>
          <w:sz w:val="24"/>
          <w:szCs w:val="24"/>
        </w:rPr>
        <w:t>stabilności balustrady.</w:t>
      </w:r>
      <w:r w:rsidR="00C11BA3" w:rsidRPr="004C5D93">
        <w:rPr>
          <w:rFonts w:asciiTheme="minorHAnsi" w:hAnsiTheme="minorHAnsi" w:cstheme="minorHAnsi"/>
          <w:sz w:val="24"/>
          <w:szCs w:val="24"/>
        </w:rPr>
        <w:t xml:space="preserve"> Dojście do istniejących schodów zapewniają chodniki o nawierzchni z płyt betonowych (o wym. 50x50 cm).</w:t>
      </w:r>
    </w:p>
    <w:p w14:paraId="4AB95E78" w14:textId="77777777" w:rsidR="00E83126" w:rsidRPr="004C5D93" w:rsidRDefault="00E83126" w:rsidP="003A5B33">
      <w:pPr>
        <w:pStyle w:val="Bezodstpw"/>
        <w:jc w:val="both"/>
        <w:rPr>
          <w:rFonts w:asciiTheme="minorHAnsi" w:hAnsiTheme="minorHAnsi" w:cstheme="minorHAnsi"/>
          <w:color w:val="FF0000"/>
          <w:sz w:val="24"/>
          <w:szCs w:val="24"/>
        </w:rPr>
      </w:pPr>
    </w:p>
    <w:p w14:paraId="4DB5C909" w14:textId="77777777" w:rsidR="00CD10CE" w:rsidRPr="004C5D93" w:rsidRDefault="00DA0D12" w:rsidP="003A5B33">
      <w:pPr>
        <w:pStyle w:val="Akapitzlist"/>
        <w:numPr>
          <w:ilvl w:val="0"/>
          <w:numId w:val="1"/>
        </w:numPr>
        <w:jc w:val="both"/>
        <w:rPr>
          <w:rFonts w:asciiTheme="minorHAnsi" w:hAnsiTheme="minorHAnsi" w:cstheme="minorHAnsi"/>
          <w:b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PLANOWANY ZAKRES ROBÓT</w:t>
      </w:r>
    </w:p>
    <w:p w14:paraId="7E6DD6A0" w14:textId="7E06797C" w:rsidR="007D4CE3" w:rsidRPr="004C5D93" w:rsidRDefault="00CD10CE" w:rsidP="007264EE">
      <w:pPr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Przewiduje się odtworzenie dwustronnych schodów z prefabrykowanych bloków schodowych oraz kostki betonowej. Od strony północnej konstrukcja schodów zostanie zabezpieczona murem oporowym z prefabrykowanych ścian żelbetowych typu "L". Schody zostaną wyposażone w balustrady i poręcze ze stali nierdzewnej </w:t>
      </w:r>
      <w:r w:rsidR="00201918" w:rsidRPr="004C5D93">
        <w:rPr>
          <w:rFonts w:asciiTheme="minorHAnsi" w:hAnsiTheme="minorHAnsi" w:cstheme="minorHAnsi"/>
          <w:sz w:val="24"/>
          <w:szCs w:val="24"/>
        </w:rPr>
        <w:t>spełniające obowiązujące warunki techniczne, jakim powinny odpowiadać budynki i ich usytuowanie.</w:t>
      </w:r>
      <w:r w:rsidR="00DF3134" w:rsidRPr="004C5D93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1B482622" w14:textId="7FBE5D39" w:rsidR="00C663E0" w:rsidRPr="004C5D93" w:rsidRDefault="00DA0D12" w:rsidP="00C663E0">
      <w:pPr>
        <w:pStyle w:val="Akapitzlist"/>
        <w:numPr>
          <w:ilvl w:val="0"/>
          <w:numId w:val="8"/>
        </w:numPr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Roboty przygotow</w:t>
      </w:r>
      <w:r w:rsidR="00CD10CE" w:rsidRPr="004C5D93">
        <w:rPr>
          <w:rFonts w:asciiTheme="minorHAnsi" w:hAnsiTheme="minorHAnsi" w:cstheme="minorHAnsi"/>
          <w:b/>
          <w:sz w:val="24"/>
          <w:szCs w:val="24"/>
        </w:rPr>
        <w:t>awcze</w:t>
      </w:r>
    </w:p>
    <w:p w14:paraId="77464FDF" w14:textId="60606685" w:rsidR="00CD10CE" w:rsidRPr="004C5D93" w:rsidRDefault="00CD10CE" w:rsidP="00CD10CE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▪ Rozbiórka elementów konstrukcji betonowych zbrojonych - schody do budynku obwodu drogowego</w:t>
      </w:r>
      <w:r w:rsidR="00201918" w:rsidRPr="004C5D93">
        <w:rPr>
          <w:rFonts w:asciiTheme="minorHAnsi" w:hAnsiTheme="minorHAnsi" w:cstheme="minorHAnsi"/>
          <w:sz w:val="24"/>
          <w:szCs w:val="24"/>
        </w:rPr>
        <w:t xml:space="preserve"> (wraz z podporami w niezbędnym zakresie)</w:t>
      </w:r>
      <w:r w:rsidRPr="004C5D93">
        <w:rPr>
          <w:rFonts w:asciiTheme="minorHAnsi" w:hAnsiTheme="minorHAnsi" w:cstheme="minorHAnsi"/>
          <w:sz w:val="24"/>
          <w:szCs w:val="24"/>
        </w:rPr>
        <w:t>.</w:t>
      </w:r>
    </w:p>
    <w:p w14:paraId="30F9459B" w14:textId="10D978CD" w:rsidR="00201918" w:rsidRPr="004C5D93" w:rsidRDefault="00201918" w:rsidP="00CD10CE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▪ Demontaż istniejącego ocieplenia ze styropianu na podmurówce.</w:t>
      </w:r>
    </w:p>
    <w:p w14:paraId="6EEB9BB4" w14:textId="01FBF9EA" w:rsidR="00201918" w:rsidRPr="004C5D93" w:rsidRDefault="00201918" w:rsidP="00CD10CE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▪ Roboty pomiarowe przy powierzchniowych robotach ziemnych.</w:t>
      </w:r>
    </w:p>
    <w:p w14:paraId="13AC4357" w14:textId="44579D6D" w:rsidR="00201918" w:rsidRPr="004C5D93" w:rsidRDefault="00201918" w:rsidP="00CD10CE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▪ Mechaniczne usunięcie warstwy </w:t>
      </w:r>
      <w:r w:rsidR="00983115" w:rsidRPr="004C5D93">
        <w:rPr>
          <w:rFonts w:asciiTheme="minorHAnsi" w:hAnsiTheme="minorHAnsi" w:cstheme="minorHAnsi"/>
          <w:sz w:val="24"/>
          <w:szCs w:val="24"/>
        </w:rPr>
        <w:t xml:space="preserve">15 cm </w:t>
      </w:r>
      <w:r w:rsidRPr="004C5D93">
        <w:rPr>
          <w:rFonts w:asciiTheme="minorHAnsi" w:hAnsiTheme="minorHAnsi" w:cstheme="minorHAnsi"/>
          <w:sz w:val="24"/>
          <w:szCs w:val="24"/>
        </w:rPr>
        <w:t>ziemi urodzajnej humusu</w:t>
      </w:r>
      <w:r w:rsidR="00983115" w:rsidRPr="004C5D93">
        <w:rPr>
          <w:rFonts w:asciiTheme="minorHAnsi" w:hAnsiTheme="minorHAnsi" w:cstheme="minorHAnsi"/>
          <w:sz w:val="24"/>
          <w:szCs w:val="24"/>
        </w:rPr>
        <w:t xml:space="preserve"> w celu przygotowania podłoża pod nasyp konstrukcji schodów.</w:t>
      </w:r>
    </w:p>
    <w:p w14:paraId="2D025DD7" w14:textId="7093C935" w:rsidR="00201918" w:rsidRPr="004C5D93" w:rsidRDefault="00201918" w:rsidP="00983115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lastRenderedPageBreak/>
        <w:t>▪ Rozebranie chodników</w:t>
      </w:r>
      <w:r w:rsidR="00983115" w:rsidRPr="004C5D93">
        <w:rPr>
          <w:rFonts w:asciiTheme="minorHAnsi" w:hAnsiTheme="minorHAnsi" w:cstheme="minorHAnsi"/>
          <w:sz w:val="24"/>
          <w:szCs w:val="24"/>
        </w:rPr>
        <w:t xml:space="preserve"> (od strony placu obwodu drogowego)</w:t>
      </w:r>
      <w:r w:rsidRPr="004C5D93">
        <w:rPr>
          <w:rFonts w:asciiTheme="minorHAnsi" w:hAnsiTheme="minorHAnsi" w:cstheme="minorHAnsi"/>
          <w:sz w:val="24"/>
          <w:szCs w:val="24"/>
        </w:rPr>
        <w:t xml:space="preserve"> z płyt betonowych o wym. 50x50x7 cm, </w:t>
      </w:r>
      <w:r w:rsidR="00983115" w:rsidRPr="004C5D93">
        <w:rPr>
          <w:rFonts w:asciiTheme="minorHAnsi" w:hAnsiTheme="minorHAnsi" w:cstheme="minorHAnsi"/>
          <w:sz w:val="24"/>
          <w:szCs w:val="24"/>
        </w:rPr>
        <w:t xml:space="preserve">wraz z </w:t>
      </w:r>
      <w:r w:rsidRPr="004C5D93">
        <w:rPr>
          <w:rFonts w:asciiTheme="minorHAnsi" w:hAnsiTheme="minorHAnsi" w:cstheme="minorHAnsi"/>
          <w:sz w:val="24"/>
          <w:szCs w:val="24"/>
        </w:rPr>
        <w:t>obrzeż</w:t>
      </w:r>
      <w:r w:rsidR="00983115" w:rsidRPr="004C5D93">
        <w:rPr>
          <w:rFonts w:asciiTheme="minorHAnsi" w:hAnsiTheme="minorHAnsi" w:cstheme="minorHAnsi"/>
          <w:sz w:val="24"/>
          <w:szCs w:val="24"/>
        </w:rPr>
        <w:t>ami</w:t>
      </w:r>
      <w:r w:rsidRPr="004C5D93">
        <w:rPr>
          <w:rFonts w:asciiTheme="minorHAnsi" w:hAnsiTheme="minorHAnsi" w:cstheme="minorHAnsi"/>
          <w:sz w:val="24"/>
          <w:szCs w:val="24"/>
        </w:rPr>
        <w:t xml:space="preserve"> betonowy</w:t>
      </w:r>
      <w:r w:rsidR="00983115" w:rsidRPr="004C5D93">
        <w:rPr>
          <w:rFonts w:asciiTheme="minorHAnsi" w:hAnsiTheme="minorHAnsi" w:cstheme="minorHAnsi"/>
          <w:sz w:val="24"/>
          <w:szCs w:val="24"/>
        </w:rPr>
        <w:t>mi ułożonymi na</w:t>
      </w:r>
      <w:r w:rsidRPr="004C5D93">
        <w:rPr>
          <w:rFonts w:asciiTheme="minorHAnsi" w:hAnsiTheme="minorHAnsi" w:cstheme="minorHAnsi"/>
          <w:sz w:val="24"/>
          <w:szCs w:val="24"/>
        </w:rPr>
        <w:t xml:space="preserve"> podsypce piaskowej.</w:t>
      </w:r>
    </w:p>
    <w:p w14:paraId="642B213F" w14:textId="48E09715" w:rsidR="00201918" w:rsidRPr="004C5D93" w:rsidRDefault="00201918" w:rsidP="00CD10CE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▪ Rozebranie balustrad</w:t>
      </w:r>
      <w:r w:rsidR="00983115" w:rsidRPr="004C5D93">
        <w:rPr>
          <w:rFonts w:asciiTheme="minorHAnsi" w:hAnsiTheme="minorHAnsi" w:cstheme="minorHAnsi"/>
          <w:sz w:val="24"/>
          <w:szCs w:val="24"/>
        </w:rPr>
        <w:t xml:space="preserve"> z profili stalowych, zamkniętych</w:t>
      </w:r>
      <w:r w:rsidRPr="004C5D93">
        <w:rPr>
          <w:rFonts w:asciiTheme="minorHAnsi" w:hAnsiTheme="minorHAnsi" w:cstheme="minorHAnsi"/>
          <w:sz w:val="24"/>
          <w:szCs w:val="24"/>
        </w:rPr>
        <w:t>.</w:t>
      </w:r>
    </w:p>
    <w:p w14:paraId="545823B6" w14:textId="77777777" w:rsidR="00141689" w:rsidRPr="006258C7" w:rsidRDefault="00141689" w:rsidP="00C663E0">
      <w:pPr>
        <w:pStyle w:val="Tekstpodstawowy3"/>
        <w:spacing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2E6110F3" w14:textId="6D240A3C" w:rsidR="00C663E0" w:rsidRPr="004C5D93" w:rsidRDefault="00B7053A" w:rsidP="00C663E0">
      <w:pPr>
        <w:pStyle w:val="Tekstpodstawowy3"/>
        <w:spacing w:line="240" w:lineRule="auto"/>
        <w:jc w:val="both"/>
        <w:rPr>
          <w:rFonts w:eastAsia="SimSun" w:cstheme="minorHAnsi"/>
          <w:kern w:val="3"/>
          <w:sz w:val="24"/>
          <w:szCs w:val="24"/>
        </w:rPr>
      </w:pPr>
      <w:r>
        <w:rPr>
          <w:rFonts w:eastAsia="SimSun" w:cstheme="minorHAnsi"/>
          <w:kern w:val="3"/>
          <w:sz w:val="24"/>
          <w:szCs w:val="24"/>
        </w:rPr>
        <w:t>Wszystkie m</w:t>
      </w:r>
      <w:r w:rsidR="00C663E0" w:rsidRPr="004C5D93">
        <w:rPr>
          <w:rFonts w:eastAsia="SimSun" w:cstheme="minorHAnsi"/>
          <w:kern w:val="3"/>
          <w:sz w:val="24"/>
          <w:szCs w:val="24"/>
        </w:rPr>
        <w:t>ateriały z rozbiórki tj.: elementy starej elewacji,</w:t>
      </w:r>
      <w:r w:rsidR="00DF3134" w:rsidRPr="004C5D93">
        <w:rPr>
          <w:rFonts w:eastAsia="SimSun" w:cstheme="minorHAnsi"/>
          <w:kern w:val="3"/>
          <w:sz w:val="24"/>
          <w:szCs w:val="24"/>
        </w:rPr>
        <w:t xml:space="preserve"> obrzeża, płyty chodnikowe, stal zbrojeniowa</w:t>
      </w:r>
      <w:r>
        <w:rPr>
          <w:rFonts w:eastAsia="SimSun" w:cstheme="minorHAnsi"/>
          <w:kern w:val="3"/>
          <w:sz w:val="24"/>
          <w:szCs w:val="24"/>
        </w:rPr>
        <w:t>,</w:t>
      </w:r>
      <w:r w:rsidR="00DF3134" w:rsidRPr="004C5D93">
        <w:rPr>
          <w:rFonts w:eastAsia="SimSun" w:cstheme="minorHAnsi"/>
          <w:kern w:val="3"/>
          <w:sz w:val="24"/>
          <w:szCs w:val="24"/>
        </w:rPr>
        <w:t xml:space="preserve"> </w:t>
      </w:r>
      <w:r w:rsidR="00C663E0" w:rsidRPr="004C5D93">
        <w:rPr>
          <w:rFonts w:eastAsia="SimSun" w:cstheme="minorHAnsi"/>
          <w:kern w:val="3"/>
          <w:sz w:val="24"/>
          <w:szCs w:val="24"/>
        </w:rPr>
        <w:t>należy przewidzieć do utylizacji</w:t>
      </w:r>
      <w:r w:rsidR="007B0D0F">
        <w:rPr>
          <w:rFonts w:eastAsia="SimSun" w:cstheme="minorHAnsi"/>
          <w:kern w:val="3"/>
          <w:sz w:val="24"/>
          <w:szCs w:val="24"/>
        </w:rPr>
        <w:t xml:space="preserve"> za wyjątkiem </w:t>
      </w:r>
      <w:r w:rsidR="007B0D0F" w:rsidRPr="004C5D93">
        <w:rPr>
          <w:rFonts w:eastAsia="SimSun" w:cstheme="minorHAnsi"/>
          <w:kern w:val="3"/>
          <w:sz w:val="24"/>
          <w:szCs w:val="24"/>
        </w:rPr>
        <w:t>balustrady z profili stalowych</w:t>
      </w:r>
      <w:r w:rsidR="007B0D0F">
        <w:rPr>
          <w:rFonts w:eastAsia="SimSun" w:cstheme="minorHAnsi"/>
          <w:kern w:val="3"/>
          <w:sz w:val="24"/>
          <w:szCs w:val="24"/>
        </w:rPr>
        <w:t xml:space="preserve"> którą należy złożyć na terenie Obwodu Drogowego w Brzezinach w wyznaczonym miejscu przez przedstawiciela Zamawiającego</w:t>
      </w:r>
      <w:r w:rsidR="00352C97">
        <w:rPr>
          <w:rFonts w:eastAsia="SimSun" w:cstheme="minorHAnsi"/>
          <w:kern w:val="3"/>
          <w:sz w:val="24"/>
          <w:szCs w:val="24"/>
        </w:rPr>
        <w:t>.</w:t>
      </w:r>
      <w:r w:rsidR="006258C7" w:rsidRPr="006258C7">
        <w:rPr>
          <w:rFonts w:eastAsia="SimSun" w:cstheme="minorHAnsi"/>
          <w:kern w:val="3"/>
          <w:sz w:val="24"/>
          <w:szCs w:val="24"/>
        </w:rPr>
        <w:t xml:space="preserve"> </w:t>
      </w:r>
    </w:p>
    <w:p w14:paraId="5CA7D9F2" w14:textId="77777777" w:rsidR="00C663E0" w:rsidRPr="004C5D93" w:rsidRDefault="00C663E0" w:rsidP="00CD10CE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14:paraId="3C05EB2D" w14:textId="28B0C880" w:rsidR="002E0CCD" w:rsidRPr="004C5D93" w:rsidRDefault="00F77223" w:rsidP="003A5B33">
      <w:pPr>
        <w:pStyle w:val="Akapitzlist"/>
        <w:numPr>
          <w:ilvl w:val="0"/>
          <w:numId w:val="8"/>
        </w:numPr>
        <w:jc w:val="both"/>
        <w:rPr>
          <w:rFonts w:asciiTheme="minorHAnsi" w:hAnsiTheme="minorHAnsi" w:cstheme="minorHAnsi"/>
          <w:b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Roboty dociepleniowe i hydroizolacje</w:t>
      </w:r>
    </w:p>
    <w:p w14:paraId="4A1BE581" w14:textId="6E49CA34" w:rsidR="002E0CCD" w:rsidRPr="004C5D93" w:rsidRDefault="00F77223" w:rsidP="00F77223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▪ Przygotowanie starego podłoża pod docieplenie metodą lekką-mokrą - oczyszczenie mechaniczne i zmycie.</w:t>
      </w:r>
    </w:p>
    <w:p w14:paraId="6EE016EC" w14:textId="459E411D" w:rsidR="00F77223" w:rsidRPr="004C5D93" w:rsidRDefault="00F77223" w:rsidP="00F77223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▪ Izolacja istniejącego muru budynku powłokową izolacją bitumiczną od</w:t>
      </w:r>
      <w:r w:rsidR="00DE4F61">
        <w:rPr>
          <w:rFonts w:eastAsia="SimSun" w:cstheme="minorHAnsi"/>
          <w:kern w:val="3"/>
          <w:sz w:val="24"/>
          <w:szCs w:val="24"/>
        </w:rPr>
        <w:t xml:space="preserve"> strony</w:t>
      </w:r>
      <w:r w:rsidRPr="004C5D93">
        <w:rPr>
          <w:rFonts w:eastAsia="SimSun" w:cstheme="minorHAnsi"/>
          <w:kern w:val="3"/>
          <w:sz w:val="24"/>
          <w:szCs w:val="24"/>
        </w:rPr>
        <w:t xml:space="preserve"> budowanych schodów</w:t>
      </w:r>
      <w:r w:rsidR="003E3FB0" w:rsidRPr="004C5D93">
        <w:rPr>
          <w:rFonts w:eastAsia="SimSun" w:cstheme="minorHAnsi"/>
          <w:kern w:val="3"/>
          <w:sz w:val="24"/>
          <w:szCs w:val="24"/>
        </w:rPr>
        <w:t xml:space="preserve"> na pełnej szerokości podmurówki elewacji północnej.</w:t>
      </w:r>
    </w:p>
    <w:p w14:paraId="00368B65" w14:textId="307F20B7" w:rsidR="006E6C8D" w:rsidRPr="004C5D93" w:rsidRDefault="002325F9" w:rsidP="006E6C8D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▪ </w:t>
      </w:r>
      <w:r w:rsidR="00F77223" w:rsidRPr="004C5D93">
        <w:rPr>
          <w:rFonts w:eastAsia="SimSun" w:cstheme="minorHAnsi"/>
          <w:kern w:val="3"/>
          <w:sz w:val="24"/>
          <w:szCs w:val="24"/>
        </w:rPr>
        <w:t>Wykonanie nowej warstwy ocieplenia ścian budynku płytami styropianowymi (</w:t>
      </w:r>
      <w:proofErr w:type="spellStart"/>
      <w:r w:rsidR="0029145F" w:rsidRPr="004C5D93">
        <w:rPr>
          <w:rFonts w:eastAsia="SimSun" w:cstheme="minorHAnsi"/>
          <w:kern w:val="3"/>
          <w:sz w:val="24"/>
          <w:szCs w:val="24"/>
        </w:rPr>
        <w:t>e</w:t>
      </w:r>
      <w:r w:rsidR="00F77223" w:rsidRPr="004C5D93">
        <w:rPr>
          <w:rFonts w:eastAsia="SimSun" w:cstheme="minorHAnsi"/>
          <w:kern w:val="3"/>
          <w:sz w:val="24"/>
          <w:szCs w:val="24"/>
        </w:rPr>
        <w:t>ps</w:t>
      </w:r>
      <w:proofErr w:type="spellEnd"/>
      <w:r w:rsidR="0029145F" w:rsidRPr="004C5D93">
        <w:rPr>
          <w:rFonts w:eastAsia="SimSun" w:cstheme="minorHAnsi"/>
          <w:kern w:val="3"/>
          <w:sz w:val="24"/>
          <w:szCs w:val="24"/>
        </w:rPr>
        <w:t>-p</w:t>
      </w:r>
      <w:r w:rsidR="00F77223" w:rsidRPr="004C5D93">
        <w:rPr>
          <w:rFonts w:eastAsia="SimSun" w:cstheme="minorHAnsi"/>
          <w:kern w:val="3"/>
          <w:sz w:val="24"/>
          <w:szCs w:val="24"/>
        </w:rPr>
        <w:t xml:space="preserve">) gr. 5 cm </w:t>
      </w:r>
      <w:r w:rsidR="003E3FB0" w:rsidRPr="004C5D93">
        <w:rPr>
          <w:rFonts w:eastAsia="SimSun" w:cstheme="minorHAnsi"/>
          <w:kern w:val="3"/>
          <w:sz w:val="24"/>
          <w:szCs w:val="24"/>
        </w:rPr>
        <w:t>na pełnej szerokości podmurówki elewacji północnej.</w:t>
      </w:r>
    </w:p>
    <w:p w14:paraId="15DF093B" w14:textId="77777777" w:rsidR="006E6C8D" w:rsidRPr="004C5D93" w:rsidRDefault="006E6C8D" w:rsidP="006E6C8D">
      <w:pPr>
        <w:pStyle w:val="Tekstpodstawowy3"/>
        <w:ind w:left="360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sz w:val="24"/>
          <w:szCs w:val="24"/>
        </w:rPr>
        <w:t xml:space="preserve">Montaż płyt: </w:t>
      </w:r>
    </w:p>
    <w:p w14:paraId="7BF298D6" w14:textId="3DCA801A" w:rsidR="006E6C8D" w:rsidRPr="004C5D93" w:rsidRDefault="006E6C8D" w:rsidP="00942F98">
      <w:pPr>
        <w:pStyle w:val="Tekstpodstawowy3"/>
        <w:ind w:left="360" w:firstLine="348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sz w:val="24"/>
          <w:szCs w:val="24"/>
        </w:rPr>
        <w:t>- Nanieść zaprawę klejącą na powierzchnie płyt zależnie od równości podłoża, w postaci placków i ciągłego pasma na obwodzie płyty (metoda pasmowo-punktowa)</w:t>
      </w:r>
      <w:r w:rsidRPr="004C5D93">
        <w:rPr>
          <w:rFonts w:cstheme="minorHAnsi"/>
          <w:sz w:val="24"/>
          <w:szCs w:val="24"/>
        </w:rPr>
        <w:t>.</w:t>
      </w:r>
      <w:r w:rsidRPr="004C5D93">
        <w:rPr>
          <w:rFonts w:eastAsia="SimSun" w:cstheme="minorHAnsi"/>
          <w:sz w:val="24"/>
          <w:szCs w:val="24"/>
        </w:rPr>
        <w:t xml:space="preserve"> Płyty naklejać </w:t>
      </w:r>
      <w:r w:rsidR="007264EE" w:rsidRPr="004C5D93">
        <w:rPr>
          <w:rFonts w:eastAsia="SimSun" w:cstheme="minorHAnsi"/>
          <w:sz w:val="24"/>
          <w:szCs w:val="24"/>
        </w:rPr>
        <w:br/>
      </w:r>
      <w:r w:rsidRPr="004C5D93">
        <w:rPr>
          <w:rFonts w:eastAsia="SimSun" w:cstheme="minorHAnsi"/>
          <w:sz w:val="24"/>
          <w:szCs w:val="24"/>
        </w:rPr>
        <w:t xml:space="preserve">w kierunku poziomym przy zastosowaniu wiązania na powierzchni ścian (przesuniecie min 25 cm). Zapewnić szczelność warstwy poprzez ścisłe ułożenie płyt i wypełnienie szczelin pianką </w:t>
      </w:r>
      <w:r w:rsidR="00F758F2">
        <w:rPr>
          <w:rFonts w:eastAsia="SimSun" w:cstheme="minorHAnsi"/>
          <w:sz w:val="24"/>
          <w:szCs w:val="24"/>
        </w:rPr>
        <w:t>montażową</w:t>
      </w:r>
      <w:r w:rsidRPr="004C5D93">
        <w:rPr>
          <w:rFonts w:eastAsia="SimSun" w:cstheme="minorHAnsi"/>
          <w:sz w:val="24"/>
          <w:szCs w:val="24"/>
        </w:rPr>
        <w:t xml:space="preserve">. </w:t>
      </w:r>
    </w:p>
    <w:p w14:paraId="53D69D29" w14:textId="2B8C131A" w:rsidR="00F4650E" w:rsidRPr="004C5D93" w:rsidRDefault="006E6C8D" w:rsidP="00942F98">
      <w:pPr>
        <w:pStyle w:val="Tekstpodstawowy3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sz w:val="24"/>
          <w:szCs w:val="24"/>
        </w:rPr>
        <w:t xml:space="preserve">- </w:t>
      </w:r>
      <w:r w:rsidRPr="004C5D93">
        <w:rPr>
          <w:rFonts w:cstheme="minorHAnsi"/>
          <w:sz w:val="24"/>
          <w:szCs w:val="24"/>
        </w:rPr>
        <w:t xml:space="preserve">Każdorazowo na ciągłych powierzchniach należy używać pełnych płyt i ich połówek zachowując  przewiązanie. Nie należy używać płyt wyszczerbionych, wgniecionych czy połamanych. </w:t>
      </w:r>
      <w:r w:rsidRPr="004C5D93">
        <w:rPr>
          <w:rFonts w:eastAsia="SimSun" w:cstheme="minorHAnsi"/>
          <w:sz w:val="24"/>
          <w:szCs w:val="24"/>
        </w:rPr>
        <w:t>Po związaniu zaprawy klejącej, płaszczyznę płyt izolacji termicznej przeszlifować do uzyskania równej powierzchni</w:t>
      </w:r>
      <w:r w:rsidR="00F758F2">
        <w:rPr>
          <w:rFonts w:eastAsia="SimSun" w:cstheme="minorHAnsi"/>
          <w:sz w:val="24"/>
          <w:szCs w:val="24"/>
        </w:rPr>
        <w:t xml:space="preserve"> a w szczególności na połączeniach pomiędzy sąsiednimi płytami</w:t>
      </w:r>
      <w:r w:rsidRPr="004C5D93">
        <w:rPr>
          <w:rFonts w:cstheme="minorHAnsi"/>
          <w:sz w:val="24"/>
          <w:szCs w:val="24"/>
        </w:rPr>
        <w:t xml:space="preserve">. </w:t>
      </w:r>
    </w:p>
    <w:p w14:paraId="6690995F" w14:textId="3AF2481E" w:rsidR="00F77223" w:rsidRPr="004C5D93" w:rsidRDefault="002325F9" w:rsidP="00F77223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▪ </w:t>
      </w:r>
      <w:r w:rsidR="003E3FB0" w:rsidRPr="004C5D93">
        <w:rPr>
          <w:rFonts w:eastAsia="SimSun" w:cstheme="minorHAnsi"/>
          <w:kern w:val="3"/>
          <w:sz w:val="24"/>
          <w:szCs w:val="24"/>
        </w:rPr>
        <w:t>P</w:t>
      </w:r>
      <w:r w:rsidR="00F77223" w:rsidRPr="004C5D93">
        <w:rPr>
          <w:rFonts w:eastAsia="SimSun" w:cstheme="minorHAnsi"/>
          <w:kern w:val="3"/>
          <w:sz w:val="24"/>
          <w:szCs w:val="24"/>
        </w:rPr>
        <w:t xml:space="preserve">rzyklejenie jednej warstwy siatki </w:t>
      </w:r>
      <w:r w:rsidR="003E3FB0" w:rsidRPr="004C5D93">
        <w:rPr>
          <w:rFonts w:eastAsia="SimSun" w:cstheme="minorHAnsi"/>
          <w:kern w:val="3"/>
          <w:sz w:val="24"/>
          <w:szCs w:val="24"/>
        </w:rPr>
        <w:t>z</w:t>
      </w:r>
      <w:r w:rsidR="00F77223" w:rsidRPr="004C5D93">
        <w:rPr>
          <w:rFonts w:eastAsia="SimSun" w:cstheme="minorHAnsi"/>
          <w:kern w:val="3"/>
          <w:sz w:val="24"/>
          <w:szCs w:val="24"/>
        </w:rPr>
        <w:t xml:space="preserve"> ewentualn</w:t>
      </w:r>
      <w:r w:rsidR="003E3FB0" w:rsidRPr="004C5D93">
        <w:rPr>
          <w:rFonts w:eastAsia="SimSun" w:cstheme="minorHAnsi"/>
          <w:kern w:val="3"/>
          <w:sz w:val="24"/>
          <w:szCs w:val="24"/>
        </w:rPr>
        <w:t>ą</w:t>
      </w:r>
      <w:r w:rsidR="00F77223" w:rsidRPr="004C5D93">
        <w:rPr>
          <w:rFonts w:eastAsia="SimSun" w:cstheme="minorHAnsi"/>
          <w:kern w:val="3"/>
          <w:sz w:val="24"/>
          <w:szCs w:val="24"/>
        </w:rPr>
        <w:t xml:space="preserve"> niezbędna wymian</w:t>
      </w:r>
      <w:r w:rsidR="003E3FB0" w:rsidRPr="004C5D93">
        <w:rPr>
          <w:rFonts w:eastAsia="SimSun" w:cstheme="minorHAnsi"/>
          <w:kern w:val="3"/>
          <w:sz w:val="24"/>
          <w:szCs w:val="24"/>
        </w:rPr>
        <w:t>ą</w:t>
      </w:r>
      <w:r w:rsidR="00F77223" w:rsidRPr="004C5D93">
        <w:rPr>
          <w:rFonts w:eastAsia="SimSun" w:cstheme="minorHAnsi"/>
          <w:kern w:val="3"/>
          <w:sz w:val="24"/>
          <w:szCs w:val="24"/>
        </w:rPr>
        <w:t xml:space="preserve"> profili</w:t>
      </w:r>
      <w:r w:rsidR="003E3FB0" w:rsidRPr="004C5D93">
        <w:rPr>
          <w:rFonts w:eastAsia="SimSun" w:cstheme="minorHAnsi"/>
          <w:kern w:val="3"/>
          <w:sz w:val="24"/>
          <w:szCs w:val="24"/>
        </w:rPr>
        <w:t>, gruntowanie oraz wykonanie wyprawy elewacyjnej cienkowarstwowej w kolorze</w:t>
      </w:r>
      <w:r w:rsidR="00F4650E" w:rsidRPr="004C5D93">
        <w:rPr>
          <w:rFonts w:eastAsia="SimSun" w:cstheme="minorHAnsi"/>
          <w:kern w:val="3"/>
          <w:sz w:val="24"/>
          <w:szCs w:val="24"/>
        </w:rPr>
        <w:t xml:space="preserve"> (brązowym)</w:t>
      </w:r>
      <w:r w:rsidR="003E3FB0" w:rsidRPr="004C5D93">
        <w:rPr>
          <w:rFonts w:eastAsia="SimSun" w:cstheme="minorHAnsi"/>
          <w:kern w:val="3"/>
          <w:sz w:val="24"/>
          <w:szCs w:val="24"/>
        </w:rPr>
        <w:t xml:space="preserve"> i strukturze jak istniejącej na sąsiednich ścianach. </w:t>
      </w:r>
    </w:p>
    <w:p w14:paraId="27078428" w14:textId="77777777" w:rsidR="00F02124" w:rsidRPr="004C5D93" w:rsidRDefault="006E6C8D" w:rsidP="00942F98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- W naniesionym na pow. płyt styropianowych kleju należy zatopić i zaszpachlować na gładko siatkę zbrojącą. Niedopuszczalne jest pozostawienie siatki bez otulenia. Nie wolno wykonywać warstwy zbrojonej metodą zaszpachlowania klejem uprzednio rozwieszonej na ociepleniu siatki. Siatka zbrojąca powinna być niewidoczna i całkowicie zatopiona w warstwie materiału klejącego. Poszczególne pasma siatki układać pionowo z zakładem szerokości  min. </w:t>
      </w:r>
      <w:smartTag w:uri="urn:schemas-microsoft-com:office:smarttags" w:element="metricconverter">
        <w:smartTagPr>
          <w:attr w:name="ProductID" w:val="10 cm"/>
        </w:smartTagPr>
        <w:r w:rsidRPr="004C5D93">
          <w:rPr>
            <w:rFonts w:eastAsia="SimSun" w:cstheme="minorHAnsi"/>
            <w:kern w:val="3"/>
            <w:sz w:val="24"/>
            <w:szCs w:val="24"/>
          </w:rPr>
          <w:t>10 cm</w:t>
        </w:r>
      </w:smartTag>
      <w:r w:rsidRPr="004C5D93">
        <w:rPr>
          <w:rFonts w:eastAsia="SimSun" w:cstheme="minorHAnsi"/>
          <w:kern w:val="3"/>
          <w:sz w:val="24"/>
          <w:szCs w:val="24"/>
        </w:rPr>
        <w:t>.</w:t>
      </w:r>
    </w:p>
    <w:p w14:paraId="61FE3602" w14:textId="12C53456" w:rsidR="00F02124" w:rsidRPr="004C5D93" w:rsidRDefault="00F02124" w:rsidP="00942F98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- </w:t>
      </w:r>
      <w:r w:rsidR="006E6C8D" w:rsidRPr="004C5D93">
        <w:rPr>
          <w:rFonts w:eastAsia="SimSun" w:cstheme="minorHAnsi"/>
          <w:sz w:val="24"/>
          <w:szCs w:val="24"/>
        </w:rPr>
        <w:t>Po wyschnięciu warstwy zbrojonej, tj. nie wcześniej niż po 2 dniach można przystąpić do wykonania gruntowania (wykonania podkładu tynkarskiego</w:t>
      </w:r>
      <w:r w:rsidRPr="004C5D93">
        <w:rPr>
          <w:rFonts w:eastAsia="SimSun" w:cstheme="minorHAnsi"/>
          <w:sz w:val="24"/>
          <w:szCs w:val="24"/>
        </w:rPr>
        <w:t>).</w:t>
      </w:r>
    </w:p>
    <w:p w14:paraId="01DD2EAD" w14:textId="77777777" w:rsidR="00F02124" w:rsidRPr="004C5D93" w:rsidRDefault="00F02124" w:rsidP="00942F98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- Warstwę wykończeniową wykonać nie wcześniej niż po upływie 24 godzin od czasu nałożenia </w:t>
      </w:r>
      <w:r w:rsidRPr="004C5D93">
        <w:rPr>
          <w:rFonts w:eastAsia="SimSun" w:cstheme="minorHAnsi"/>
          <w:sz w:val="24"/>
          <w:szCs w:val="24"/>
        </w:rPr>
        <w:t>gruntu. Struktura tynku baranek, grubość ziarna 1,5 mm. Bliższa kolorystyka do ustalenia z Zamawiającym w trakcie wykonywania prac po przedstawieniu wzornika. Dopuszcza się nieznacznie inny odcień bazowego koloru.</w:t>
      </w:r>
    </w:p>
    <w:p w14:paraId="0B0913F2" w14:textId="53B35743" w:rsidR="006E6C8D" w:rsidRPr="004C5D93" w:rsidRDefault="00F02124" w:rsidP="00942F98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sz w:val="24"/>
          <w:szCs w:val="24"/>
        </w:rPr>
        <w:lastRenderedPageBreak/>
        <w:t xml:space="preserve">Wszystkie materiały użyte do wykonania obłożenia styropianem ścian muszą wchodzić </w:t>
      </w:r>
      <w:r w:rsidR="00EE5343">
        <w:rPr>
          <w:rFonts w:eastAsia="SimSun" w:cstheme="minorHAnsi"/>
          <w:sz w:val="24"/>
          <w:szCs w:val="24"/>
        </w:rPr>
        <w:br/>
      </w:r>
      <w:r w:rsidRPr="004C5D93">
        <w:rPr>
          <w:rFonts w:eastAsia="SimSun" w:cstheme="minorHAnsi"/>
          <w:sz w:val="24"/>
          <w:szCs w:val="24"/>
        </w:rPr>
        <w:t>w skład jednego systemu  i odpowiadać wymaganiom producenta danego systemu. Niedopuszczalne jest stosowanie wyrobów nieznanego pochodzenia.</w:t>
      </w:r>
    </w:p>
    <w:p w14:paraId="74F64793" w14:textId="57DCF965" w:rsidR="002571CB" w:rsidRDefault="002571CB" w:rsidP="003E0492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▪ Izolacja folią wytłaczaną "kubełkową"</w:t>
      </w:r>
      <w:r w:rsidR="003E0492">
        <w:rPr>
          <w:rFonts w:eastAsia="SimSun" w:cstheme="minorHAnsi"/>
          <w:kern w:val="3"/>
          <w:sz w:val="24"/>
          <w:szCs w:val="24"/>
        </w:rPr>
        <w:t xml:space="preserve"> (wraz z listwą dociskową PCV)</w:t>
      </w:r>
      <w:r w:rsidRPr="004C5D93">
        <w:rPr>
          <w:rFonts w:eastAsia="SimSun" w:cstheme="minorHAnsi"/>
          <w:kern w:val="3"/>
          <w:sz w:val="24"/>
          <w:szCs w:val="24"/>
        </w:rPr>
        <w:t xml:space="preserve"> istniejącego muru budynku ocieplonego styropianem (</w:t>
      </w:r>
      <w:proofErr w:type="spellStart"/>
      <w:r w:rsidR="008F77FF">
        <w:rPr>
          <w:rFonts w:eastAsia="SimSun" w:cstheme="minorHAnsi"/>
          <w:kern w:val="3"/>
          <w:sz w:val="24"/>
          <w:szCs w:val="24"/>
        </w:rPr>
        <w:t>eps</w:t>
      </w:r>
      <w:proofErr w:type="spellEnd"/>
      <w:r w:rsidR="008F77FF">
        <w:rPr>
          <w:rFonts w:eastAsia="SimSun" w:cstheme="minorHAnsi"/>
          <w:kern w:val="3"/>
          <w:sz w:val="24"/>
          <w:szCs w:val="24"/>
        </w:rPr>
        <w:t>-p</w:t>
      </w:r>
      <w:r w:rsidRPr="004C5D93">
        <w:rPr>
          <w:rFonts w:eastAsia="SimSun" w:cstheme="minorHAnsi"/>
          <w:kern w:val="3"/>
          <w:sz w:val="24"/>
          <w:szCs w:val="24"/>
        </w:rPr>
        <w:t>) od</w:t>
      </w:r>
      <w:r w:rsidR="003E0492">
        <w:rPr>
          <w:rFonts w:eastAsia="SimSun" w:cstheme="minorHAnsi"/>
          <w:kern w:val="3"/>
          <w:sz w:val="24"/>
          <w:szCs w:val="24"/>
        </w:rPr>
        <w:t xml:space="preserve"> strony</w:t>
      </w:r>
      <w:r w:rsidRPr="004C5D93">
        <w:rPr>
          <w:rFonts w:eastAsia="SimSun" w:cstheme="minorHAnsi"/>
          <w:kern w:val="3"/>
          <w:sz w:val="24"/>
          <w:szCs w:val="24"/>
        </w:rPr>
        <w:t xml:space="preserve"> budowanych schodów. </w:t>
      </w:r>
    </w:p>
    <w:p w14:paraId="04F6A9D7" w14:textId="77777777" w:rsidR="003E0492" w:rsidRPr="003E0492" w:rsidRDefault="003E0492" w:rsidP="003E0492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</w:p>
    <w:p w14:paraId="18A58428" w14:textId="7BA5E761" w:rsidR="00F02124" w:rsidRPr="004C5D93" w:rsidRDefault="00F02124" w:rsidP="007264EE">
      <w:pPr>
        <w:pStyle w:val="Tekstpodstawowy3"/>
        <w:numPr>
          <w:ilvl w:val="1"/>
          <w:numId w:val="7"/>
        </w:numPr>
        <w:spacing w:line="240" w:lineRule="auto"/>
        <w:jc w:val="both"/>
        <w:rPr>
          <w:rFonts w:eastAsia="SimSun" w:cstheme="minorHAnsi"/>
          <w:b/>
          <w:bCs/>
          <w:sz w:val="24"/>
          <w:szCs w:val="24"/>
        </w:rPr>
      </w:pPr>
      <w:r w:rsidRPr="004C5D93">
        <w:rPr>
          <w:rFonts w:eastAsia="SimSun" w:cstheme="minorHAnsi"/>
          <w:b/>
          <w:bCs/>
          <w:sz w:val="24"/>
          <w:szCs w:val="24"/>
        </w:rPr>
        <w:t>Materiały</w:t>
      </w:r>
    </w:p>
    <w:p w14:paraId="0544FC86" w14:textId="08EB3ECC" w:rsidR="00656551" w:rsidRPr="004C5D93" w:rsidRDefault="00656551" w:rsidP="007264EE">
      <w:pPr>
        <w:pStyle w:val="Tekstpodstawowy3"/>
        <w:spacing w:line="240" w:lineRule="auto"/>
        <w:ind w:left="360"/>
        <w:jc w:val="both"/>
        <w:rPr>
          <w:rFonts w:eastAsia="SimSun" w:cstheme="minorHAnsi"/>
          <w:sz w:val="24"/>
          <w:szCs w:val="24"/>
          <w:u w:val="single"/>
        </w:rPr>
      </w:pPr>
      <w:r w:rsidRPr="004C5D93">
        <w:rPr>
          <w:rFonts w:eastAsia="SimSun" w:cstheme="minorHAnsi"/>
          <w:sz w:val="24"/>
          <w:szCs w:val="24"/>
          <w:u w:val="single"/>
        </w:rPr>
        <w:t>Styropian:</w:t>
      </w:r>
    </w:p>
    <w:p w14:paraId="437AE08F" w14:textId="4B89EC8F" w:rsidR="00F02124" w:rsidRPr="004C5D93" w:rsidRDefault="00F02124" w:rsidP="007264EE">
      <w:pPr>
        <w:pStyle w:val="Tekstpodstawowy3"/>
        <w:spacing w:line="240" w:lineRule="auto"/>
        <w:ind w:left="360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sz w:val="24"/>
          <w:szCs w:val="24"/>
        </w:rPr>
        <w:t xml:space="preserve">Do </w:t>
      </w:r>
      <w:r w:rsidR="00656551" w:rsidRPr="004C5D93">
        <w:rPr>
          <w:rFonts w:eastAsia="SimSun" w:cstheme="minorHAnsi"/>
          <w:sz w:val="24"/>
          <w:szCs w:val="24"/>
        </w:rPr>
        <w:t>izolacji</w:t>
      </w:r>
      <w:r w:rsidRPr="004C5D93">
        <w:rPr>
          <w:rFonts w:eastAsia="SimSun" w:cstheme="minorHAnsi"/>
          <w:sz w:val="24"/>
          <w:szCs w:val="24"/>
        </w:rPr>
        <w:t xml:space="preserve"> ścian zostanie użyty styropian </w:t>
      </w:r>
      <w:r w:rsidR="0029145F" w:rsidRPr="004C5D93">
        <w:rPr>
          <w:rFonts w:eastAsia="SimSun" w:cstheme="minorHAnsi"/>
          <w:sz w:val="24"/>
          <w:szCs w:val="24"/>
        </w:rPr>
        <w:t>E</w:t>
      </w:r>
      <w:r w:rsidRPr="004C5D93">
        <w:rPr>
          <w:rFonts w:eastAsia="SimSun" w:cstheme="minorHAnsi"/>
          <w:sz w:val="24"/>
          <w:szCs w:val="24"/>
        </w:rPr>
        <w:t>PS</w:t>
      </w:r>
      <w:r w:rsidR="0029145F" w:rsidRPr="004C5D93">
        <w:rPr>
          <w:rFonts w:eastAsia="SimSun" w:cstheme="minorHAnsi"/>
          <w:sz w:val="24"/>
          <w:szCs w:val="24"/>
        </w:rPr>
        <w:t>-P 100</w:t>
      </w:r>
      <w:r w:rsidRPr="004C5D93">
        <w:rPr>
          <w:rFonts w:eastAsia="SimSun" w:cstheme="minorHAnsi"/>
          <w:sz w:val="24"/>
          <w:szCs w:val="24"/>
        </w:rPr>
        <w:t xml:space="preserve"> – </w:t>
      </w:r>
      <w:r w:rsidR="0029145F" w:rsidRPr="004C5D93">
        <w:rPr>
          <w:rFonts w:eastAsia="SimSun" w:cstheme="minorHAnsi"/>
          <w:sz w:val="24"/>
          <w:szCs w:val="24"/>
        </w:rPr>
        <w:t>do izolacji cieplnej przegród narażonych na działanie wilgoci.</w:t>
      </w:r>
    </w:p>
    <w:p w14:paraId="7521C258" w14:textId="69FF843F" w:rsidR="00656551" w:rsidRPr="004C5D93" w:rsidRDefault="00656551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Lambda: 0,036 [W/m . K]</w:t>
      </w:r>
    </w:p>
    <w:p w14:paraId="2B299DF6" w14:textId="1EE0DE39" w:rsidR="00656551" w:rsidRPr="004C5D93" w:rsidRDefault="00656551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Naprężenia ściskające: CS(10) ≥ 100 [</w:t>
      </w:r>
      <w:proofErr w:type="spellStart"/>
      <w:r w:rsidRPr="004C5D93">
        <w:rPr>
          <w:rFonts w:asciiTheme="minorHAnsi" w:hAnsiTheme="minorHAnsi" w:cstheme="minorHAnsi"/>
          <w:kern w:val="0"/>
          <w:sz w:val="24"/>
          <w:szCs w:val="24"/>
        </w:rPr>
        <w:t>kPa</w:t>
      </w:r>
      <w:proofErr w:type="spellEnd"/>
      <w:r w:rsidRPr="004C5D93">
        <w:rPr>
          <w:rFonts w:asciiTheme="minorHAnsi" w:hAnsiTheme="minorHAnsi" w:cstheme="minorHAnsi"/>
          <w:kern w:val="0"/>
          <w:sz w:val="24"/>
          <w:szCs w:val="24"/>
        </w:rPr>
        <w:t>]</w:t>
      </w:r>
    </w:p>
    <w:p w14:paraId="769DA0BC" w14:textId="21D051AC" w:rsidR="00656551" w:rsidRPr="004C5D93" w:rsidRDefault="00656551" w:rsidP="007264EE">
      <w:pPr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Wymiary płyt: 1230 x 615 [mm]</w:t>
      </w:r>
    </w:p>
    <w:p w14:paraId="182C393F" w14:textId="66FA9433" w:rsidR="00656551" w:rsidRPr="004C5D93" w:rsidRDefault="00656551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Grubość płyt: 50 mm</w:t>
      </w:r>
    </w:p>
    <w:p w14:paraId="2DC558D1" w14:textId="77777777" w:rsidR="00F02124" w:rsidRPr="004C5D93" w:rsidRDefault="00F02124" w:rsidP="007264EE">
      <w:pPr>
        <w:autoSpaceDE w:val="0"/>
        <w:adjustRightInd w:val="0"/>
        <w:spacing w:after="120"/>
        <w:jc w:val="both"/>
        <w:rPr>
          <w:rFonts w:asciiTheme="minorHAnsi" w:hAnsiTheme="minorHAnsi" w:cstheme="minorHAnsi"/>
          <w:kern w:val="0"/>
          <w:sz w:val="24"/>
          <w:szCs w:val="24"/>
        </w:rPr>
      </w:pPr>
    </w:p>
    <w:p w14:paraId="06ED24BE" w14:textId="77777777" w:rsidR="00F02124" w:rsidRPr="004C5D93" w:rsidRDefault="00F02124" w:rsidP="007264EE">
      <w:pPr>
        <w:autoSpaceDE w:val="0"/>
        <w:adjustRightInd w:val="0"/>
        <w:spacing w:after="120"/>
        <w:ind w:firstLine="284"/>
        <w:jc w:val="both"/>
        <w:rPr>
          <w:rFonts w:asciiTheme="minorHAnsi" w:hAnsiTheme="minorHAnsi" w:cstheme="minorHAnsi"/>
          <w:kern w:val="0"/>
          <w:sz w:val="24"/>
          <w:szCs w:val="24"/>
          <w:u w:val="single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  <w:u w:val="single"/>
        </w:rPr>
        <w:t>Siatka zbrojąca:</w:t>
      </w:r>
    </w:p>
    <w:p w14:paraId="52A74631" w14:textId="5DE99D24" w:rsidR="00F02124" w:rsidRPr="004C5D93" w:rsidRDefault="00F02124" w:rsidP="007264EE">
      <w:pPr>
        <w:autoSpaceDE w:val="0"/>
        <w:adjustRightInd w:val="0"/>
        <w:spacing w:after="120"/>
        <w:ind w:left="284"/>
        <w:jc w:val="both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Siatka z włókna szklanego (impregnowanego przeciw alkaicznie) o gramaturze min. 145g/m². Siatka powinna być dostarczona w oryginalnych opakowaniach, zabezpieczających przed samoczynnym rozwijaniem się.</w:t>
      </w:r>
      <w:r w:rsidR="00656551" w:rsidRPr="004C5D93">
        <w:rPr>
          <w:rFonts w:asciiTheme="minorHAnsi" w:hAnsiTheme="minorHAnsi" w:cstheme="minorHAnsi"/>
          <w:kern w:val="0"/>
          <w:sz w:val="24"/>
          <w:szCs w:val="24"/>
        </w:rPr>
        <w:t xml:space="preserve"> Niedopuszczalne jest stosowanie siatki z polipropylenu.</w:t>
      </w:r>
    </w:p>
    <w:p w14:paraId="763CB657" w14:textId="6F124EA5" w:rsidR="00F02124" w:rsidRPr="004C5D93" w:rsidRDefault="00656551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Wymiary oczek w świetle mm 4,0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 x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4,5 ± 5%</w:t>
      </w:r>
    </w:p>
    <w:p w14:paraId="2D96471D" w14:textId="1670E783" w:rsidR="00F02124" w:rsidRPr="004C5D93" w:rsidRDefault="00656551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 xml:space="preserve">Przyczepność między warstwowa w układzie </w:t>
      </w:r>
      <w:proofErr w:type="spellStart"/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ociepleniowym</w:t>
      </w:r>
      <w:proofErr w:type="spellEnd"/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 xml:space="preserve"> z wyprawą ≥ 0,10 </w:t>
      </w:r>
      <w:proofErr w:type="spellStart"/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MPa</w:t>
      </w:r>
      <w:proofErr w:type="spellEnd"/>
      <w:r w:rsidRPr="004C5D93">
        <w:rPr>
          <w:rFonts w:asciiTheme="minorHAnsi" w:hAnsiTheme="minorHAnsi" w:cstheme="minorHAnsi"/>
          <w:kern w:val="0"/>
          <w:sz w:val="24"/>
          <w:szCs w:val="24"/>
        </w:rPr>
        <w:t>.</w:t>
      </w:r>
    </w:p>
    <w:p w14:paraId="7932F248" w14:textId="77777777" w:rsidR="00F02124" w:rsidRPr="004C5D93" w:rsidRDefault="00F02124" w:rsidP="007264EE">
      <w:pPr>
        <w:autoSpaceDE w:val="0"/>
        <w:adjustRightInd w:val="0"/>
        <w:spacing w:after="0" w:line="360" w:lineRule="auto"/>
        <w:ind w:firstLine="284"/>
        <w:jc w:val="both"/>
        <w:rPr>
          <w:rFonts w:asciiTheme="minorHAnsi" w:eastAsia="ArialNarrow" w:hAnsiTheme="minorHAnsi" w:cstheme="minorHAnsi"/>
          <w:sz w:val="20"/>
          <w:szCs w:val="20"/>
          <w:lang w:eastAsia="pl-PL"/>
        </w:rPr>
      </w:pPr>
    </w:p>
    <w:p w14:paraId="3285B0B0" w14:textId="77777777" w:rsidR="00F02124" w:rsidRPr="004C5D93" w:rsidRDefault="00F02124" w:rsidP="007264EE">
      <w:pPr>
        <w:pStyle w:val="Tekstpodstawowy3"/>
        <w:spacing w:line="240" w:lineRule="auto"/>
        <w:ind w:firstLine="284"/>
        <w:jc w:val="both"/>
        <w:rPr>
          <w:rFonts w:eastAsia="SimSun" w:cstheme="minorHAnsi"/>
          <w:sz w:val="24"/>
          <w:szCs w:val="24"/>
          <w:u w:val="single"/>
        </w:rPr>
      </w:pPr>
      <w:r w:rsidRPr="004C5D93">
        <w:rPr>
          <w:rFonts w:eastAsia="SimSun" w:cstheme="minorHAnsi"/>
          <w:sz w:val="24"/>
          <w:szCs w:val="24"/>
          <w:u w:val="single"/>
        </w:rPr>
        <w:t>Zaprawa klejąca – do warstwy zbrojącej:</w:t>
      </w:r>
    </w:p>
    <w:p w14:paraId="4DD82594" w14:textId="204EA435" w:rsidR="00F02124" w:rsidRPr="004C5D93" w:rsidRDefault="00F02124" w:rsidP="007264EE">
      <w:pPr>
        <w:pStyle w:val="Tekstpodstawowy3"/>
        <w:spacing w:line="240" w:lineRule="auto"/>
        <w:ind w:left="284"/>
        <w:jc w:val="both"/>
        <w:rPr>
          <w:rFonts w:eastAsia="SimSun" w:cstheme="minorHAnsi"/>
          <w:sz w:val="24"/>
          <w:szCs w:val="24"/>
        </w:rPr>
      </w:pPr>
      <w:r w:rsidRPr="004C5D93">
        <w:rPr>
          <w:rFonts w:eastAsia="SimSun" w:cstheme="minorHAnsi"/>
          <w:sz w:val="24"/>
          <w:szCs w:val="24"/>
        </w:rPr>
        <w:t xml:space="preserve">Masa oparta na bazie cementu nanoszona na powierzchnie płyt izolacyjnych w których </w:t>
      </w:r>
      <w:r w:rsidR="00942F98" w:rsidRPr="004C5D93">
        <w:rPr>
          <w:rFonts w:eastAsia="SimSun" w:cstheme="minorHAnsi"/>
          <w:sz w:val="24"/>
          <w:szCs w:val="24"/>
        </w:rPr>
        <w:br/>
      </w:r>
      <w:r w:rsidRPr="004C5D93">
        <w:rPr>
          <w:rFonts w:eastAsia="SimSun" w:cstheme="minorHAnsi"/>
          <w:sz w:val="24"/>
          <w:szCs w:val="24"/>
        </w:rPr>
        <w:t>zatapiana jest siatka zbrojąca.</w:t>
      </w:r>
    </w:p>
    <w:p w14:paraId="78269034" w14:textId="4E8FF5B2" w:rsidR="00F02124" w:rsidRPr="004C5D93" w:rsidRDefault="00656551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Przyczepność do styropianu (N/mm²) -  0,1</w:t>
      </w:r>
    </w:p>
    <w:p w14:paraId="7A771B3D" w14:textId="1D39D73D" w:rsidR="00F02124" w:rsidRPr="004C5D93" w:rsidRDefault="00403F35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Wytrzymałość na ściskanie po 28 dniach (N/mm²) -  12</w:t>
      </w:r>
    </w:p>
    <w:p w14:paraId="465CF935" w14:textId="4095F834" w:rsidR="00F02124" w:rsidRPr="004C5D93" w:rsidRDefault="00403F35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Wytrzymałość na zginanie  po 28 dniach (N/mm²) - 6,5</w:t>
      </w:r>
    </w:p>
    <w:p w14:paraId="77D13E71" w14:textId="7898BAF0" w:rsidR="00F02124" w:rsidRPr="004C5D93" w:rsidRDefault="00403F35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Przyczepność do betonu (N/mm²) -  0,5 - 0,8</w:t>
      </w:r>
    </w:p>
    <w:p w14:paraId="31556D3D" w14:textId="769800D6" w:rsidR="00F02124" w:rsidRPr="004C5D93" w:rsidRDefault="00403F35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Wytrzymałość na ściskanie po 28 dniach (N/mm²) -  9,0</w:t>
      </w:r>
    </w:p>
    <w:p w14:paraId="354C7E20" w14:textId="7D748501" w:rsidR="00F02124" w:rsidRPr="004C5D93" w:rsidRDefault="00403F35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Wytrzymałość na zginanie  po 28 dniach (N/mm²) - 4,5</w:t>
      </w:r>
    </w:p>
    <w:p w14:paraId="6020C82C" w14:textId="1260E84B" w:rsidR="00F02124" w:rsidRPr="004C5D93" w:rsidRDefault="00403F35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 xml:space="preserve">Min. grubość warstwy zaprawy </w:t>
      </w:r>
      <w:smartTag w:uri="urn:schemas-microsoft-com:office:smarttags" w:element="metricconverter">
        <w:smartTagPr>
          <w:attr w:name="ProductID" w:val="2 mm"/>
        </w:smartTagPr>
        <w:r w:rsidR="00F02124" w:rsidRPr="004C5D93">
          <w:rPr>
            <w:rFonts w:asciiTheme="minorHAnsi" w:hAnsiTheme="minorHAnsi" w:cstheme="minorHAnsi"/>
            <w:kern w:val="0"/>
            <w:sz w:val="24"/>
            <w:szCs w:val="24"/>
          </w:rPr>
          <w:t>2 mm</w:t>
        </w:r>
      </w:smartTag>
    </w:p>
    <w:p w14:paraId="64AC2B48" w14:textId="77777777" w:rsidR="00F02124" w:rsidRPr="004C5D93" w:rsidRDefault="00F02124" w:rsidP="007264EE">
      <w:pPr>
        <w:autoSpaceDE w:val="0"/>
        <w:adjustRightInd w:val="0"/>
        <w:spacing w:after="0" w:line="360" w:lineRule="auto"/>
        <w:ind w:firstLine="284"/>
        <w:jc w:val="both"/>
        <w:rPr>
          <w:rFonts w:asciiTheme="minorHAnsi" w:eastAsia="ArialNarrow" w:hAnsiTheme="minorHAnsi" w:cstheme="minorHAnsi"/>
          <w:color w:val="FF0000"/>
          <w:sz w:val="20"/>
          <w:szCs w:val="20"/>
          <w:lang w:eastAsia="pl-PL"/>
        </w:rPr>
      </w:pPr>
    </w:p>
    <w:p w14:paraId="3C054731" w14:textId="77777777" w:rsidR="00F02124" w:rsidRPr="004C5D93" w:rsidRDefault="00F02124" w:rsidP="007264EE">
      <w:pPr>
        <w:widowControl/>
        <w:shd w:val="clear" w:color="auto" w:fill="FFFFFF"/>
        <w:suppressAutoHyphens w:val="0"/>
        <w:autoSpaceDN/>
        <w:spacing w:after="120"/>
        <w:ind w:firstLine="284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  <w:u w:val="single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  <w:u w:val="single"/>
        </w:rPr>
        <w:t>Grunt:</w:t>
      </w:r>
    </w:p>
    <w:p w14:paraId="47B01559" w14:textId="4D2ED472" w:rsidR="00E36B2F" w:rsidRPr="004C5D93" w:rsidRDefault="00F02124" w:rsidP="007264EE">
      <w:pPr>
        <w:widowControl/>
        <w:shd w:val="clear" w:color="auto" w:fill="FFFFFF"/>
        <w:suppressAutoHyphens w:val="0"/>
        <w:autoSpaceDN/>
        <w:spacing w:after="120"/>
        <w:ind w:left="284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Emulsja do gruntowania i wzmacniania podłoża (podkładowa masa tynkarska). Przeznaczona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br/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do stosowania na zewnątrz, mrozoodporna. </w:t>
      </w:r>
    </w:p>
    <w:p w14:paraId="6F1493F7" w14:textId="4A3BF95F" w:rsidR="00F02124" w:rsidRPr="004C5D93" w:rsidRDefault="00E36B2F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Temperatura podłoża i otoczenia od +</w:t>
      </w:r>
      <w:smartTag w:uri="urn:schemas-microsoft-com:office:smarttags" w:element="metricconverter">
        <w:smartTagPr>
          <w:attr w:name="ProductID" w:val="5ﾰC"/>
        </w:smartTagPr>
        <w:r w:rsidR="00F02124" w:rsidRPr="004C5D93">
          <w:rPr>
            <w:rFonts w:asciiTheme="minorHAnsi" w:hAnsiTheme="minorHAnsi" w:cstheme="minorHAnsi"/>
            <w:kern w:val="0"/>
            <w:sz w:val="24"/>
            <w:szCs w:val="24"/>
          </w:rPr>
          <w:t>5°C</w:t>
        </w:r>
      </w:smartTag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 xml:space="preserve"> do +</w:t>
      </w:r>
      <w:smartTag w:uri="urn:schemas-microsoft-com:office:smarttags" w:element="metricconverter">
        <w:smartTagPr>
          <w:attr w:name="ProductID" w:val="25ﾰC"/>
        </w:smartTagPr>
        <w:r w:rsidR="00F02124" w:rsidRPr="004C5D93">
          <w:rPr>
            <w:rFonts w:asciiTheme="minorHAnsi" w:hAnsiTheme="minorHAnsi" w:cstheme="minorHAnsi"/>
            <w:kern w:val="0"/>
            <w:sz w:val="24"/>
            <w:szCs w:val="24"/>
          </w:rPr>
          <w:t>25°C</w:t>
        </w:r>
      </w:smartTag>
    </w:p>
    <w:p w14:paraId="037D4DF1" w14:textId="04192D61" w:rsidR="00F02124" w:rsidRPr="004C5D93" w:rsidRDefault="00E36B2F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F02124" w:rsidRPr="004C5D93">
        <w:rPr>
          <w:rFonts w:asciiTheme="minorHAnsi" w:hAnsiTheme="minorHAnsi" w:cstheme="minorHAnsi"/>
          <w:kern w:val="0"/>
          <w:sz w:val="24"/>
          <w:szCs w:val="24"/>
        </w:rPr>
        <w:t>Gęstość emulsji 1,5 kg/dm3</w:t>
      </w:r>
    </w:p>
    <w:p w14:paraId="6A1EE1D6" w14:textId="04A8639A" w:rsidR="00F02124" w:rsidRPr="004C5D93" w:rsidRDefault="00F02124" w:rsidP="007264EE">
      <w:pPr>
        <w:widowControl/>
        <w:shd w:val="clear" w:color="auto" w:fill="FFFFFF"/>
        <w:suppressAutoHyphens w:val="0"/>
        <w:autoSpaceDN/>
        <w:spacing w:after="0"/>
        <w:ind w:left="284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Emulsję należy przechowywać w szczelnie zamkniętych opakowaniach, w suchych 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br/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waru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t>n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kach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t>.</w:t>
      </w:r>
    </w:p>
    <w:p w14:paraId="3DCACBF3" w14:textId="77777777" w:rsidR="00F02124" w:rsidRPr="004C5D93" w:rsidRDefault="00F02124" w:rsidP="007264EE">
      <w:pPr>
        <w:autoSpaceDE w:val="0"/>
        <w:adjustRightInd w:val="0"/>
        <w:spacing w:after="0" w:line="360" w:lineRule="auto"/>
        <w:ind w:firstLine="284"/>
        <w:jc w:val="both"/>
        <w:rPr>
          <w:rFonts w:asciiTheme="minorHAnsi" w:eastAsia="ArialNarrow" w:hAnsiTheme="minorHAnsi" w:cstheme="minorHAnsi"/>
          <w:color w:val="FF0000"/>
          <w:sz w:val="20"/>
          <w:szCs w:val="20"/>
          <w:lang w:eastAsia="pl-PL"/>
        </w:rPr>
      </w:pPr>
    </w:p>
    <w:p w14:paraId="27FEF0C3" w14:textId="77777777" w:rsidR="00F02124" w:rsidRPr="004C5D93" w:rsidRDefault="00F02124" w:rsidP="007264EE">
      <w:pPr>
        <w:autoSpaceDE w:val="0"/>
        <w:adjustRightInd w:val="0"/>
        <w:spacing w:after="0" w:line="360" w:lineRule="auto"/>
        <w:ind w:firstLine="284"/>
        <w:jc w:val="both"/>
        <w:rPr>
          <w:rFonts w:asciiTheme="minorHAnsi" w:hAnsiTheme="minorHAnsi" w:cstheme="minorHAnsi"/>
          <w:kern w:val="0"/>
          <w:sz w:val="24"/>
          <w:szCs w:val="24"/>
          <w:u w:val="single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  <w:u w:val="single"/>
        </w:rPr>
        <w:t>Tynk cienkowarstwowy:</w:t>
      </w:r>
    </w:p>
    <w:p w14:paraId="2A48F983" w14:textId="51CA41E0" w:rsidR="00F02124" w:rsidRPr="00196696" w:rsidRDefault="00F02124" w:rsidP="00196696">
      <w:pPr>
        <w:autoSpaceDE w:val="0"/>
        <w:adjustRightInd w:val="0"/>
        <w:spacing w:after="0"/>
        <w:ind w:left="284"/>
        <w:jc w:val="both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Należy zastosować tynk o grubości ziarna 1,5 mm . Faktura ,,baranek” Kolor jak już istniejący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t xml:space="preserve"> 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br/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na</w:t>
      </w:r>
      <w:r w:rsidR="002571CB" w:rsidRPr="004C5D93">
        <w:rPr>
          <w:rFonts w:asciiTheme="minorHAnsi" w:hAnsiTheme="minorHAnsi" w:cstheme="minorHAnsi"/>
          <w:kern w:val="0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elewacji.</w:t>
      </w:r>
    </w:p>
    <w:p w14:paraId="4C98CEC9" w14:textId="77777777" w:rsidR="00F02124" w:rsidRPr="004C5D93" w:rsidRDefault="00F02124" w:rsidP="007264EE">
      <w:pPr>
        <w:autoSpaceDE w:val="0"/>
        <w:adjustRightInd w:val="0"/>
        <w:spacing w:after="0" w:line="360" w:lineRule="auto"/>
        <w:ind w:firstLine="284"/>
        <w:jc w:val="both"/>
        <w:rPr>
          <w:rFonts w:asciiTheme="minorHAnsi" w:hAnsiTheme="minorHAnsi" w:cstheme="minorHAnsi"/>
          <w:kern w:val="0"/>
          <w:sz w:val="24"/>
          <w:szCs w:val="24"/>
          <w:u w:val="single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  <w:u w:val="single"/>
        </w:rPr>
        <w:lastRenderedPageBreak/>
        <w:t>Element uzupełniające:</w:t>
      </w:r>
    </w:p>
    <w:p w14:paraId="1D41D7B4" w14:textId="77777777" w:rsidR="00F02124" w:rsidRPr="004C5D93" w:rsidRDefault="00F02124" w:rsidP="007264EE">
      <w:pPr>
        <w:widowControl/>
        <w:shd w:val="clear" w:color="auto" w:fill="FFFFFF"/>
        <w:suppressAutoHyphens w:val="0"/>
        <w:autoSpaceDN/>
        <w:spacing w:after="0"/>
        <w:ind w:firstLine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narożniki ochronne z siatką,</w:t>
      </w:r>
    </w:p>
    <w:p w14:paraId="0E03FC5A" w14:textId="309E7131" w:rsidR="006E6C8D" w:rsidRPr="004C5D93" w:rsidRDefault="00F02124" w:rsidP="007264EE">
      <w:pPr>
        <w:widowControl/>
        <w:shd w:val="clear" w:color="auto" w:fill="FFFFFF"/>
        <w:suppressAutoHyphens w:val="0"/>
        <w:autoSpaceDN/>
        <w:spacing w:after="0"/>
        <w:ind w:left="708"/>
        <w:jc w:val="both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pianka </w:t>
      </w:r>
      <w:r w:rsidR="00F758F2">
        <w:rPr>
          <w:rFonts w:asciiTheme="minorHAnsi" w:hAnsiTheme="minorHAnsi" w:cstheme="minorHAnsi"/>
          <w:kern w:val="0"/>
          <w:sz w:val="24"/>
          <w:szCs w:val="24"/>
        </w:rPr>
        <w:t>montażowa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 do wypełnienia nieszczelnych połączeń między płytami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t xml:space="preserve"> </w:t>
      </w:r>
      <w:r w:rsidR="00942F98" w:rsidRPr="004C5D93">
        <w:rPr>
          <w:rFonts w:asciiTheme="minorHAnsi" w:hAnsiTheme="minorHAnsi" w:cstheme="minorHAnsi"/>
          <w:kern w:val="0"/>
          <w:sz w:val="24"/>
          <w:szCs w:val="24"/>
        </w:rPr>
        <w:br/>
        <w:t>s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tyropianowymi</w:t>
      </w:r>
      <w:r w:rsidR="002571CB" w:rsidRPr="004C5D93">
        <w:rPr>
          <w:rFonts w:asciiTheme="minorHAnsi" w:hAnsiTheme="minorHAnsi" w:cstheme="minorHAnsi"/>
          <w:kern w:val="0"/>
          <w:sz w:val="24"/>
          <w:szCs w:val="24"/>
        </w:rPr>
        <w:t>.</w:t>
      </w:r>
    </w:p>
    <w:p w14:paraId="3FB1A518" w14:textId="77777777" w:rsidR="002571CB" w:rsidRPr="004C5D93" w:rsidRDefault="002571CB" w:rsidP="007264EE">
      <w:pPr>
        <w:pStyle w:val="Tekstpodstawowy3"/>
        <w:jc w:val="both"/>
        <w:rPr>
          <w:rFonts w:eastAsia="SimSun" w:cstheme="minorHAnsi"/>
          <w:kern w:val="3"/>
          <w:sz w:val="24"/>
          <w:szCs w:val="24"/>
        </w:rPr>
      </w:pPr>
    </w:p>
    <w:p w14:paraId="2B405CA2" w14:textId="1F3D8A38" w:rsidR="001B54B2" w:rsidRPr="004C5D93" w:rsidRDefault="003D4545" w:rsidP="007264EE">
      <w:pPr>
        <w:pStyle w:val="Tekstpodstawowy3"/>
        <w:numPr>
          <w:ilvl w:val="0"/>
          <w:numId w:val="8"/>
        </w:numPr>
        <w:spacing w:line="240" w:lineRule="auto"/>
        <w:jc w:val="both"/>
        <w:rPr>
          <w:rFonts w:eastAsia="SimSun" w:cstheme="minorHAnsi"/>
          <w:b/>
          <w:kern w:val="3"/>
          <w:sz w:val="24"/>
          <w:szCs w:val="24"/>
        </w:rPr>
      </w:pPr>
      <w:r w:rsidRPr="004C5D93">
        <w:rPr>
          <w:rFonts w:eastAsia="SimSun" w:cstheme="minorHAnsi"/>
          <w:b/>
          <w:kern w:val="3"/>
          <w:sz w:val="24"/>
          <w:szCs w:val="24"/>
        </w:rPr>
        <w:t>Roboty ziemne</w:t>
      </w:r>
    </w:p>
    <w:p w14:paraId="7A530CDE" w14:textId="127AB19B" w:rsidR="008F77FF" w:rsidRDefault="008F77FF" w:rsidP="007264E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ind w:left="360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▪ </w:t>
      </w:r>
      <w:r w:rsidRPr="008F77FF">
        <w:rPr>
          <w:rFonts w:asciiTheme="minorHAnsi" w:hAnsiTheme="minorHAnsi" w:cstheme="minorHAnsi"/>
          <w:sz w:val="24"/>
          <w:szCs w:val="24"/>
        </w:rPr>
        <w:t>Wykonanie wykopów ręcznie pod fundament schodów</w:t>
      </w:r>
      <w:r w:rsidR="00BA5CF5">
        <w:rPr>
          <w:rFonts w:asciiTheme="minorHAnsi" w:hAnsiTheme="minorHAnsi" w:cstheme="minorHAnsi"/>
          <w:sz w:val="24"/>
          <w:szCs w:val="24"/>
        </w:rPr>
        <w:t xml:space="preserve"> o głębokości 1 m, długości 2 m i szerokości 0,35 m</w:t>
      </w:r>
      <w:r w:rsidRPr="008F77FF">
        <w:rPr>
          <w:rFonts w:asciiTheme="minorHAnsi" w:hAnsiTheme="minorHAnsi" w:cstheme="minorHAnsi"/>
          <w:sz w:val="24"/>
          <w:szCs w:val="24"/>
        </w:rPr>
        <w:t>.</w:t>
      </w:r>
    </w:p>
    <w:p w14:paraId="1ED614E4" w14:textId="1856D5D2" w:rsidR="004F5BC3" w:rsidRPr="004C5D93" w:rsidRDefault="004F5BC3" w:rsidP="007264EE">
      <w:pPr>
        <w:widowControl/>
        <w:shd w:val="clear" w:color="auto" w:fill="FFFFFF"/>
        <w:suppressAutoHyphens w:val="0"/>
        <w:autoSpaceDN/>
        <w:spacing w:before="100" w:beforeAutospacing="1" w:after="100" w:afterAutospacing="1"/>
        <w:ind w:left="360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▪ </w:t>
      </w:r>
      <w:r w:rsidR="003D4545" w:rsidRPr="004C5D93">
        <w:rPr>
          <w:rFonts w:asciiTheme="minorHAnsi" w:hAnsiTheme="minorHAnsi" w:cstheme="minorHAnsi"/>
          <w:sz w:val="24"/>
          <w:szCs w:val="24"/>
        </w:rPr>
        <w:t>Wykonanie nasypu</w:t>
      </w:r>
      <w:r w:rsidR="0015514F" w:rsidRPr="004C5D93">
        <w:rPr>
          <w:rFonts w:asciiTheme="minorHAnsi" w:hAnsiTheme="minorHAnsi" w:cstheme="minorHAnsi"/>
          <w:sz w:val="24"/>
          <w:szCs w:val="24"/>
        </w:rPr>
        <w:t xml:space="preserve"> (zasypki muru oporowego)</w:t>
      </w:r>
      <w:r w:rsidR="003D4545" w:rsidRPr="004C5D93">
        <w:rPr>
          <w:rFonts w:asciiTheme="minorHAnsi" w:hAnsiTheme="minorHAnsi" w:cstheme="minorHAnsi"/>
          <w:sz w:val="24"/>
          <w:szCs w:val="24"/>
        </w:rPr>
        <w:t xml:space="preserve"> pod schody z </w:t>
      </w:r>
      <w:proofErr w:type="spellStart"/>
      <w:r w:rsidR="003D4545" w:rsidRPr="004C5D93">
        <w:rPr>
          <w:rFonts w:asciiTheme="minorHAnsi" w:hAnsiTheme="minorHAnsi" w:cstheme="minorHAnsi"/>
          <w:sz w:val="24"/>
          <w:szCs w:val="24"/>
        </w:rPr>
        <w:t>przekruszonego</w:t>
      </w:r>
      <w:proofErr w:type="spellEnd"/>
      <w:r w:rsidR="003D4545" w:rsidRPr="004C5D93">
        <w:rPr>
          <w:rFonts w:asciiTheme="minorHAnsi" w:hAnsiTheme="minorHAnsi" w:cstheme="minorHAnsi"/>
          <w:sz w:val="24"/>
          <w:szCs w:val="24"/>
        </w:rPr>
        <w:t xml:space="preserve"> betonu </w:t>
      </w:r>
      <w:r w:rsidR="000C03AC">
        <w:rPr>
          <w:rFonts w:asciiTheme="minorHAnsi" w:hAnsiTheme="minorHAnsi" w:cstheme="minorHAnsi"/>
          <w:sz w:val="24"/>
          <w:szCs w:val="24"/>
        </w:rPr>
        <w:t xml:space="preserve">pochodzącego </w:t>
      </w:r>
      <w:r w:rsidR="003D4545" w:rsidRPr="004C5D93">
        <w:rPr>
          <w:rFonts w:asciiTheme="minorHAnsi" w:hAnsiTheme="minorHAnsi" w:cstheme="minorHAnsi"/>
          <w:sz w:val="24"/>
          <w:szCs w:val="24"/>
        </w:rPr>
        <w:t>z rozbiórki schodów oraz pospółki 0/</w:t>
      </w:r>
      <w:r w:rsidR="007264EE" w:rsidRPr="004C5D93">
        <w:rPr>
          <w:rFonts w:asciiTheme="minorHAnsi" w:hAnsiTheme="minorHAnsi" w:cstheme="minorHAnsi"/>
          <w:sz w:val="24"/>
          <w:szCs w:val="24"/>
        </w:rPr>
        <w:t>31,5</w:t>
      </w:r>
      <w:r w:rsidR="003D4545" w:rsidRPr="004C5D93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="003D4545" w:rsidRPr="004C5D93">
        <w:rPr>
          <w:rFonts w:asciiTheme="minorHAnsi" w:hAnsiTheme="minorHAnsi" w:cstheme="minorHAnsi"/>
          <w:sz w:val="24"/>
          <w:szCs w:val="24"/>
        </w:rPr>
        <w:t>stab</w:t>
      </w:r>
      <w:proofErr w:type="spellEnd"/>
      <w:r w:rsidR="003D4545" w:rsidRPr="004C5D93">
        <w:rPr>
          <w:rFonts w:asciiTheme="minorHAnsi" w:hAnsiTheme="minorHAnsi" w:cstheme="minorHAnsi"/>
          <w:sz w:val="24"/>
          <w:szCs w:val="24"/>
        </w:rPr>
        <w:t>. mech</w:t>
      </w:r>
      <w:r w:rsidR="00736FE1" w:rsidRPr="004C5D93">
        <w:rPr>
          <w:rFonts w:asciiTheme="minorHAnsi" w:hAnsiTheme="minorHAnsi" w:cstheme="minorHAnsi"/>
          <w:sz w:val="24"/>
          <w:szCs w:val="24"/>
        </w:rPr>
        <w:t>.</w:t>
      </w:r>
      <w:r w:rsidR="003D4545" w:rsidRPr="004C5D93">
        <w:rPr>
          <w:rFonts w:asciiTheme="minorHAnsi" w:hAnsiTheme="minorHAnsi" w:cstheme="minorHAnsi"/>
          <w:sz w:val="24"/>
          <w:szCs w:val="24"/>
        </w:rPr>
        <w:t xml:space="preserve"> </w:t>
      </w:r>
    </w:p>
    <w:p w14:paraId="50DCCE9A" w14:textId="77777777" w:rsidR="007264EE" w:rsidRPr="004C5D93" w:rsidRDefault="003D4545" w:rsidP="007264EE">
      <w:pPr>
        <w:widowControl/>
        <w:shd w:val="clear" w:color="auto" w:fill="FFFFFF"/>
        <w:suppressAutoHyphens w:val="0"/>
        <w:autoSpaceDN/>
        <w:spacing w:after="120"/>
        <w:ind w:left="709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W przypadku budowy nasypu z </w:t>
      </w:r>
      <w:proofErr w:type="spellStart"/>
      <w:r w:rsidRPr="004C5D93">
        <w:rPr>
          <w:rFonts w:asciiTheme="minorHAnsi" w:hAnsiTheme="minorHAnsi" w:cstheme="minorHAnsi"/>
          <w:sz w:val="24"/>
          <w:szCs w:val="24"/>
        </w:rPr>
        <w:t>przekruszonego</w:t>
      </w:r>
      <w:proofErr w:type="spellEnd"/>
      <w:r w:rsidRPr="004C5D93">
        <w:rPr>
          <w:rFonts w:asciiTheme="minorHAnsi" w:hAnsiTheme="minorHAnsi" w:cstheme="minorHAnsi"/>
          <w:sz w:val="24"/>
          <w:szCs w:val="24"/>
        </w:rPr>
        <w:t xml:space="preserve"> betonu należy przestrzegać następujących zasad technicznych wykonywania tego typu budowli: </w:t>
      </w:r>
    </w:p>
    <w:p w14:paraId="5F2E735D" w14:textId="061E3B7D" w:rsidR="001B54B2" w:rsidRDefault="003D4545" w:rsidP="007264EE">
      <w:pPr>
        <w:widowControl/>
        <w:shd w:val="clear" w:color="auto" w:fill="FFFFFF"/>
        <w:suppressAutoHyphens w:val="0"/>
        <w:autoSpaceDN/>
        <w:spacing w:after="0"/>
        <w:ind w:left="709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Grubość pojedynczej wbudowywanej warstwy nie powinna być większa  od h = 0,3 m.</w:t>
      </w:r>
      <w:r w:rsidRPr="004C5D93">
        <w:rPr>
          <w:rFonts w:asciiTheme="minorHAnsi" w:hAnsiTheme="minorHAnsi" w:cstheme="minorHAnsi"/>
          <w:sz w:val="24"/>
          <w:szCs w:val="24"/>
        </w:rPr>
        <w:br/>
        <w:t>- Każdą rozłożoną warstwę należy przykryć warstwą pospółki lub piasku w celu wypełnienia wolnych przestrzeni w kruszywie gruboziarnistym.</w:t>
      </w:r>
    </w:p>
    <w:p w14:paraId="4966DBB4" w14:textId="77777777" w:rsidR="00BA5CF5" w:rsidRPr="004C5D93" w:rsidRDefault="00BA5CF5" w:rsidP="007264EE">
      <w:pPr>
        <w:widowControl/>
        <w:shd w:val="clear" w:color="auto" w:fill="FFFFFF"/>
        <w:suppressAutoHyphens w:val="0"/>
        <w:autoSpaceDN/>
        <w:spacing w:after="0"/>
        <w:ind w:left="709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</w:p>
    <w:p w14:paraId="03BBA701" w14:textId="149A011E" w:rsidR="001C1555" w:rsidRPr="004C5D93" w:rsidRDefault="001C1555" w:rsidP="001C1555">
      <w:pPr>
        <w:pStyle w:val="Tekstpodstawowy3"/>
        <w:numPr>
          <w:ilvl w:val="1"/>
          <w:numId w:val="17"/>
        </w:numPr>
        <w:spacing w:line="240" w:lineRule="auto"/>
        <w:jc w:val="both"/>
        <w:rPr>
          <w:rFonts w:eastAsia="SimSun" w:cstheme="minorHAnsi"/>
          <w:b/>
          <w:bCs/>
          <w:sz w:val="24"/>
          <w:szCs w:val="24"/>
        </w:rPr>
      </w:pPr>
      <w:r w:rsidRPr="004C5D93">
        <w:rPr>
          <w:rFonts w:eastAsia="SimSun" w:cstheme="minorHAnsi"/>
          <w:b/>
          <w:bCs/>
          <w:sz w:val="24"/>
          <w:szCs w:val="24"/>
        </w:rPr>
        <w:t>Materiały</w:t>
      </w:r>
    </w:p>
    <w:p w14:paraId="51028D28" w14:textId="747A892F" w:rsidR="001C1555" w:rsidRPr="004C5D93" w:rsidRDefault="001C1555" w:rsidP="001C1555">
      <w:pPr>
        <w:pStyle w:val="Tekstpodstawowy3"/>
        <w:spacing w:after="0" w:line="360" w:lineRule="auto"/>
        <w:ind w:left="357"/>
        <w:jc w:val="both"/>
        <w:rPr>
          <w:rFonts w:eastAsia="SimSun" w:cstheme="minorHAnsi"/>
          <w:sz w:val="24"/>
          <w:szCs w:val="24"/>
          <w:u w:val="single"/>
        </w:rPr>
      </w:pPr>
      <w:r w:rsidRPr="004C5D93">
        <w:rPr>
          <w:rFonts w:eastAsia="SimSun" w:cstheme="minorHAnsi"/>
          <w:sz w:val="24"/>
          <w:szCs w:val="24"/>
          <w:u w:val="single"/>
        </w:rPr>
        <w:t>Nasyp (zasypka muru oporowego):</w:t>
      </w:r>
    </w:p>
    <w:p w14:paraId="06470DCC" w14:textId="4AF8DD9C" w:rsidR="001C1555" w:rsidRPr="004C5D93" w:rsidRDefault="001C1555" w:rsidP="001C1555">
      <w:pPr>
        <w:widowControl/>
        <w:shd w:val="clear" w:color="auto" w:fill="FFFFFF"/>
        <w:suppressAutoHyphens w:val="0"/>
        <w:autoSpaceDN/>
        <w:spacing w:after="0"/>
        <w:ind w:left="357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Kruszywo łamane frakcji 0/63 uzyskane w wyniku </w:t>
      </w:r>
      <w:proofErr w:type="spellStart"/>
      <w:r w:rsidRPr="004C5D93">
        <w:rPr>
          <w:rFonts w:asciiTheme="minorHAnsi" w:hAnsiTheme="minorHAnsi" w:cstheme="minorHAnsi"/>
          <w:sz w:val="24"/>
          <w:szCs w:val="24"/>
        </w:rPr>
        <w:t>przekruszenia</w:t>
      </w:r>
      <w:proofErr w:type="spellEnd"/>
      <w:r w:rsidRPr="004C5D93">
        <w:rPr>
          <w:rFonts w:asciiTheme="minorHAnsi" w:hAnsiTheme="minorHAnsi" w:cstheme="minorHAnsi"/>
          <w:sz w:val="24"/>
          <w:szCs w:val="24"/>
        </w:rPr>
        <w:t xml:space="preserve"> gruzu betonowego.</w:t>
      </w:r>
    </w:p>
    <w:p w14:paraId="11C4DC41" w14:textId="11956A34" w:rsidR="001C1555" w:rsidRPr="004C5D93" w:rsidRDefault="001C1555" w:rsidP="001C1555">
      <w:pPr>
        <w:widowControl/>
        <w:shd w:val="clear" w:color="auto" w:fill="FFFFFF"/>
        <w:suppressAutoHyphens w:val="0"/>
        <w:autoSpaceDN/>
        <w:spacing w:after="0"/>
        <w:ind w:left="357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Mieszanka kruszywa naturalnego (pospółka) odpowiadająca wymaganiom PN-EN 13242:2004, o maksymalnym uziarnieniu do 31,5 mm, G</w:t>
      </w:r>
      <w:r w:rsidRPr="004C5D93">
        <w:rPr>
          <w:rFonts w:asciiTheme="minorHAnsi" w:hAnsiTheme="minorHAnsi" w:cstheme="minorHAnsi"/>
          <w:sz w:val="24"/>
          <w:szCs w:val="24"/>
          <w:vertAlign w:val="subscript"/>
        </w:rPr>
        <w:t>A</w:t>
      </w:r>
      <w:r w:rsidRPr="004C5D93">
        <w:rPr>
          <w:rFonts w:asciiTheme="minorHAnsi" w:hAnsiTheme="minorHAnsi" w:cstheme="minorHAnsi"/>
          <w:sz w:val="24"/>
          <w:szCs w:val="24"/>
        </w:rPr>
        <w:t>70</w:t>
      </w:r>
    </w:p>
    <w:p w14:paraId="0ECAFFB1" w14:textId="0A8439A3" w:rsidR="00FB37AB" w:rsidRPr="004C5D93" w:rsidRDefault="00FB37AB" w:rsidP="00FB37AB">
      <w:pPr>
        <w:pStyle w:val="Akapitzlist"/>
        <w:numPr>
          <w:ilvl w:val="0"/>
          <w:numId w:val="8"/>
        </w:numPr>
        <w:shd w:val="clear" w:color="auto" w:fill="FFFFFF"/>
        <w:suppressAutoHyphens w:val="0"/>
        <w:autoSpaceDN/>
        <w:spacing w:before="100" w:beforeAutospacing="1" w:after="100" w:afterAutospacing="1"/>
        <w:textAlignment w:val="auto"/>
        <w:rPr>
          <w:rFonts w:asciiTheme="minorHAnsi" w:hAnsiTheme="minorHAnsi" w:cstheme="minorHAnsi"/>
          <w:b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Inne roboty</w:t>
      </w:r>
    </w:p>
    <w:p w14:paraId="639CBE33" w14:textId="55CE2268" w:rsidR="00FB37AB" w:rsidRPr="004C5D93" w:rsidRDefault="00FB37AB" w:rsidP="00EE5343">
      <w:pPr>
        <w:shd w:val="clear" w:color="auto" w:fill="FFFFFF"/>
        <w:suppressAutoHyphens w:val="0"/>
        <w:autoSpaceDN/>
        <w:spacing w:before="100" w:beforeAutospacing="1" w:after="100" w:afterAutospacing="1"/>
        <w:ind w:left="360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▪ Wykonanie ścian z prefabrykatów żelbetowych typu "L" o wysokości od 0,80 m do 1,30 m </w:t>
      </w:r>
      <w:r w:rsidR="00EE5343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>i szerokości 0,49 m oraz o wysokości 1,55 m i szerokości 0,99 m z obustron</w:t>
      </w:r>
      <w:r w:rsidR="00E30BEA">
        <w:rPr>
          <w:rFonts w:asciiTheme="minorHAnsi" w:hAnsiTheme="minorHAnsi" w:cstheme="minorHAnsi"/>
          <w:sz w:val="24"/>
          <w:szCs w:val="24"/>
        </w:rPr>
        <w:t>nie wykończonym</w:t>
      </w:r>
      <w:r w:rsidRPr="004C5D93">
        <w:rPr>
          <w:rFonts w:asciiTheme="minorHAnsi" w:hAnsiTheme="minorHAnsi" w:cstheme="minorHAnsi"/>
          <w:sz w:val="24"/>
          <w:szCs w:val="24"/>
        </w:rPr>
        <w:t xml:space="preserve"> licem w celu zabezpieczenia konstrukcji schodów od strony północnej.</w:t>
      </w:r>
    </w:p>
    <w:p w14:paraId="78294901" w14:textId="77777777" w:rsidR="00EE5343" w:rsidRDefault="0015514F" w:rsidP="00EE5343">
      <w:pPr>
        <w:shd w:val="clear" w:color="auto" w:fill="FFFFFF"/>
        <w:suppressAutoHyphens w:val="0"/>
        <w:autoSpaceDN/>
        <w:spacing w:after="0"/>
        <w:ind w:left="709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Dodatkowe</w:t>
      </w:r>
      <w:r w:rsidR="00EE534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>wymagania:</w:t>
      </w:r>
    </w:p>
    <w:p w14:paraId="6B9CF572" w14:textId="4FDFE596" w:rsidR="0015514F" w:rsidRPr="004C5D93" w:rsidRDefault="0015514F" w:rsidP="00EE5343">
      <w:pPr>
        <w:shd w:val="clear" w:color="auto" w:fill="FFFFFF"/>
        <w:suppressAutoHyphens w:val="0"/>
        <w:autoSpaceDN/>
        <w:spacing w:after="0"/>
        <w:ind w:left="709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Spoiny pionowe od strony </w:t>
      </w:r>
      <w:r w:rsidR="00C12A0F" w:rsidRPr="004C5D93">
        <w:rPr>
          <w:rFonts w:asciiTheme="minorHAnsi" w:hAnsiTheme="minorHAnsi" w:cstheme="minorHAnsi"/>
          <w:sz w:val="24"/>
          <w:szCs w:val="24"/>
        </w:rPr>
        <w:t>zasypki</w:t>
      </w:r>
      <w:r w:rsidRPr="004C5D93">
        <w:rPr>
          <w:rFonts w:asciiTheme="minorHAnsi" w:hAnsiTheme="minorHAnsi" w:cstheme="minorHAnsi"/>
          <w:sz w:val="24"/>
          <w:szCs w:val="24"/>
        </w:rPr>
        <w:t xml:space="preserve"> należy uszczelnić za pomocą pasków papy termozgrzewalnej na osnowie z włókniny poliestrowej o szerokości min. 20 cm. </w:t>
      </w:r>
      <w:r w:rsidRPr="004C5D93">
        <w:rPr>
          <w:rFonts w:asciiTheme="minorHAnsi" w:hAnsiTheme="minorHAnsi" w:cstheme="minorHAnsi"/>
          <w:sz w:val="24"/>
          <w:szCs w:val="24"/>
        </w:rPr>
        <w:br/>
        <w:t xml:space="preserve">- Aby </w:t>
      </w:r>
      <w:r w:rsidR="00E624E0">
        <w:rPr>
          <w:rFonts w:asciiTheme="minorHAnsi" w:hAnsiTheme="minorHAnsi" w:cstheme="minorHAnsi"/>
          <w:sz w:val="24"/>
          <w:szCs w:val="24"/>
        </w:rPr>
        <w:t xml:space="preserve">zapobiec </w:t>
      </w:r>
      <w:proofErr w:type="spellStart"/>
      <w:r w:rsidR="00E624E0">
        <w:rPr>
          <w:rFonts w:asciiTheme="minorHAnsi" w:hAnsiTheme="minorHAnsi" w:cstheme="minorHAnsi"/>
          <w:sz w:val="24"/>
          <w:szCs w:val="24"/>
        </w:rPr>
        <w:t>klawiszowaniu</w:t>
      </w:r>
      <w:proofErr w:type="spellEnd"/>
      <w:r w:rsidR="00E624E0">
        <w:rPr>
          <w:rFonts w:asciiTheme="minorHAnsi" w:hAnsiTheme="minorHAnsi" w:cstheme="minorHAnsi"/>
          <w:sz w:val="24"/>
          <w:szCs w:val="24"/>
        </w:rPr>
        <w:t xml:space="preserve"> ścian typu „L” należy </w:t>
      </w:r>
      <w:r w:rsidRPr="004C5D93">
        <w:rPr>
          <w:rFonts w:asciiTheme="minorHAnsi" w:hAnsiTheme="minorHAnsi" w:cstheme="minorHAnsi"/>
          <w:sz w:val="24"/>
          <w:szCs w:val="24"/>
        </w:rPr>
        <w:t xml:space="preserve">połączyć </w:t>
      </w:r>
      <w:r w:rsidR="00E624E0">
        <w:rPr>
          <w:rFonts w:asciiTheme="minorHAnsi" w:hAnsiTheme="minorHAnsi" w:cstheme="minorHAnsi"/>
          <w:sz w:val="24"/>
          <w:szCs w:val="24"/>
        </w:rPr>
        <w:t>je dodatkowo ze sobą przy pomocy</w:t>
      </w:r>
      <w:r w:rsidRPr="004C5D93">
        <w:rPr>
          <w:rFonts w:asciiTheme="minorHAnsi" w:hAnsiTheme="minorHAnsi" w:cstheme="minorHAnsi"/>
          <w:sz w:val="24"/>
          <w:szCs w:val="24"/>
        </w:rPr>
        <w:t xml:space="preserve"> stali zbrojeniowej z żebrem spiralnym Ø 14-16 mm, przeciągając pręty przez zamocowane </w:t>
      </w:r>
      <w:r w:rsidR="00E624E0">
        <w:rPr>
          <w:rFonts w:asciiTheme="minorHAnsi" w:hAnsiTheme="minorHAnsi" w:cstheme="minorHAnsi"/>
          <w:sz w:val="24"/>
          <w:szCs w:val="24"/>
        </w:rPr>
        <w:t xml:space="preserve">podczas ich produkcji </w:t>
      </w:r>
      <w:r w:rsidRPr="004C5D93">
        <w:rPr>
          <w:rFonts w:asciiTheme="minorHAnsi" w:hAnsiTheme="minorHAnsi" w:cstheme="minorHAnsi"/>
          <w:sz w:val="24"/>
          <w:szCs w:val="24"/>
        </w:rPr>
        <w:t>uszy.</w:t>
      </w:r>
      <w:r w:rsidR="00E624E0">
        <w:rPr>
          <w:rFonts w:asciiTheme="minorHAnsi" w:hAnsiTheme="minorHAnsi" w:cstheme="minorHAnsi"/>
          <w:sz w:val="24"/>
          <w:szCs w:val="24"/>
        </w:rPr>
        <w:t xml:space="preserve"> Ilość prętów 1 szt. (dł. ok. 9 m).</w:t>
      </w:r>
    </w:p>
    <w:p w14:paraId="436E8FA7" w14:textId="2A2D41DD" w:rsidR="00A77C64" w:rsidRPr="004C5D93" w:rsidRDefault="00A77C64" w:rsidP="00EE5343">
      <w:pPr>
        <w:shd w:val="clear" w:color="auto" w:fill="FFFFFF"/>
        <w:suppressAutoHyphens w:val="0"/>
        <w:autoSpaceDN/>
        <w:spacing w:before="100" w:beforeAutospacing="1" w:after="100" w:afterAutospacing="1"/>
        <w:ind w:left="360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▪ Montaż poręczy ściennych schodów ze stali nierdzewnej. Wysokość poręczy 0,75 i 0,9 m. Średnica poręczy </w:t>
      </w:r>
      <w:r w:rsidRPr="004C5D93">
        <w:rPr>
          <w:rFonts w:ascii="Cambria Math" w:hAnsi="Cambria Math" w:cs="Cambria Math"/>
          <w:sz w:val="24"/>
          <w:szCs w:val="24"/>
        </w:rPr>
        <w:t>∅</w:t>
      </w:r>
      <w:r w:rsidRPr="004C5D93">
        <w:rPr>
          <w:rFonts w:asciiTheme="minorHAnsi" w:hAnsiTheme="minorHAnsi" w:cstheme="minorHAnsi"/>
          <w:sz w:val="24"/>
          <w:szCs w:val="24"/>
        </w:rPr>
        <w:t xml:space="preserve"> 45 mm. </w:t>
      </w:r>
    </w:p>
    <w:p w14:paraId="52E600A0" w14:textId="250F03F8" w:rsidR="00A77C64" w:rsidRDefault="00A77C64" w:rsidP="00EE5343">
      <w:pPr>
        <w:shd w:val="clear" w:color="auto" w:fill="FFFFFF"/>
        <w:suppressAutoHyphens w:val="0"/>
        <w:autoSpaceDN/>
        <w:spacing w:before="100" w:beforeAutospacing="1" w:after="100" w:afterAutospacing="1"/>
        <w:ind w:left="360" w:firstLine="348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Przed wykonaniem konstrukcji poręczy Wykonawca powinien dokonać pomiarów spr</w:t>
      </w:r>
      <w:r w:rsidR="00942F98" w:rsidRPr="004C5D93">
        <w:rPr>
          <w:rFonts w:asciiTheme="minorHAnsi" w:hAnsiTheme="minorHAnsi" w:cstheme="minorHAnsi"/>
          <w:sz w:val="24"/>
          <w:szCs w:val="24"/>
        </w:rPr>
        <w:t>aw</w:t>
      </w:r>
      <w:r w:rsidRPr="004C5D93">
        <w:rPr>
          <w:rFonts w:asciiTheme="minorHAnsi" w:hAnsiTheme="minorHAnsi" w:cstheme="minorHAnsi"/>
          <w:sz w:val="24"/>
          <w:szCs w:val="24"/>
        </w:rPr>
        <w:t>dzających. W przypadku ewentualnych rozbieżności wymiarowych należy dokonać w porozumieniu z Zamawiającym.</w:t>
      </w:r>
      <w:r w:rsidR="000C03AC">
        <w:rPr>
          <w:rFonts w:asciiTheme="minorHAnsi" w:hAnsiTheme="minorHAnsi" w:cstheme="minorHAnsi"/>
          <w:sz w:val="24"/>
          <w:szCs w:val="24"/>
        </w:rPr>
        <w:t xml:space="preserve"> </w:t>
      </w:r>
      <w:r w:rsidR="000C03AC" w:rsidRPr="000C03AC">
        <w:rPr>
          <w:rFonts w:asciiTheme="minorHAnsi" w:hAnsiTheme="minorHAnsi" w:cstheme="minorHAnsi"/>
          <w:sz w:val="24"/>
          <w:szCs w:val="24"/>
        </w:rPr>
        <w:t>Należy uzgodnić z Zamawiającym ostateczny wygląd</w:t>
      </w:r>
      <w:r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0C03AC">
        <w:rPr>
          <w:rFonts w:asciiTheme="minorHAnsi" w:hAnsiTheme="minorHAnsi" w:cstheme="minorHAnsi"/>
          <w:sz w:val="24"/>
          <w:szCs w:val="24"/>
        </w:rPr>
        <w:t xml:space="preserve">kompletnej poręczy. </w:t>
      </w:r>
    </w:p>
    <w:p w14:paraId="622DF26F" w14:textId="592B818E" w:rsidR="00F758F2" w:rsidRPr="004C5D93" w:rsidRDefault="00F758F2" w:rsidP="00EE5343">
      <w:pPr>
        <w:shd w:val="clear" w:color="auto" w:fill="FFFFFF"/>
        <w:suppressAutoHyphens w:val="0"/>
        <w:autoSpaceDN/>
        <w:spacing w:before="100" w:beforeAutospacing="1" w:after="100" w:afterAutospacing="1"/>
        <w:ind w:left="360" w:firstLine="348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Podczas montażu poręczy do ściany budynku w celu stabilnego zamocowania i późniejszego bezpiecznego użytkowania, należy uwzględnić odpowiednią długość łączników mocujących ze względu na istniejące ocieplenie ~11 cm.</w:t>
      </w:r>
    </w:p>
    <w:p w14:paraId="1A394E24" w14:textId="6C8E3BF4" w:rsidR="00A77C64" w:rsidRPr="004C5D93" w:rsidRDefault="00A77C64" w:rsidP="00EE5343">
      <w:pPr>
        <w:shd w:val="clear" w:color="auto" w:fill="FFFFFF"/>
        <w:suppressAutoHyphens w:val="0"/>
        <w:autoSpaceDN/>
        <w:spacing w:before="100" w:beforeAutospacing="1" w:after="100" w:afterAutospacing="1"/>
        <w:ind w:left="360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lastRenderedPageBreak/>
        <w:t>▪ Montaż balustrady schodów ze stali nierdzewnej do muru oporowego. Wysokość p</w:t>
      </w:r>
      <w:r w:rsidR="00216DDC" w:rsidRPr="004C5D93">
        <w:rPr>
          <w:rFonts w:asciiTheme="minorHAnsi" w:hAnsiTheme="minorHAnsi" w:cstheme="minorHAnsi"/>
          <w:sz w:val="24"/>
          <w:szCs w:val="24"/>
        </w:rPr>
        <w:t>o</w:t>
      </w:r>
      <w:r w:rsidRPr="004C5D93">
        <w:rPr>
          <w:rFonts w:asciiTheme="minorHAnsi" w:hAnsiTheme="minorHAnsi" w:cstheme="minorHAnsi"/>
          <w:sz w:val="24"/>
          <w:szCs w:val="24"/>
        </w:rPr>
        <w:t xml:space="preserve">ręczy 0,75 i 0,9 m. Średnica poręczy i słupków </w:t>
      </w:r>
      <w:r w:rsidRPr="004C5D93">
        <w:rPr>
          <w:rFonts w:ascii="Cambria Math" w:hAnsi="Cambria Math" w:cs="Cambria Math"/>
          <w:sz w:val="24"/>
          <w:szCs w:val="24"/>
        </w:rPr>
        <w:t>∅</w:t>
      </w:r>
      <w:r w:rsidRPr="004C5D93">
        <w:rPr>
          <w:rFonts w:asciiTheme="minorHAnsi" w:hAnsiTheme="minorHAnsi" w:cstheme="minorHAnsi"/>
          <w:sz w:val="24"/>
          <w:szCs w:val="24"/>
        </w:rPr>
        <w:t xml:space="preserve"> 45 mm. Średnica poziomych szczebli wypełniających min. </w:t>
      </w:r>
      <w:r w:rsidRPr="004C5D93">
        <w:rPr>
          <w:rFonts w:ascii="Cambria Math" w:hAnsi="Cambria Math" w:cs="Cambria Math"/>
          <w:sz w:val="24"/>
          <w:szCs w:val="24"/>
        </w:rPr>
        <w:t>∅</w:t>
      </w:r>
      <w:r w:rsidRPr="004C5D93">
        <w:rPr>
          <w:rFonts w:asciiTheme="minorHAnsi" w:hAnsiTheme="minorHAnsi" w:cstheme="minorHAnsi"/>
          <w:sz w:val="24"/>
          <w:szCs w:val="24"/>
        </w:rPr>
        <w:t xml:space="preserve"> 20 mm.</w:t>
      </w:r>
    </w:p>
    <w:p w14:paraId="35222E10" w14:textId="0CE609C8" w:rsidR="00942F98" w:rsidRPr="004C5D93" w:rsidRDefault="00A77C64" w:rsidP="000C03AC">
      <w:pPr>
        <w:shd w:val="clear" w:color="auto" w:fill="FFFFFF"/>
        <w:suppressAutoHyphens w:val="0"/>
        <w:autoSpaceDN/>
        <w:spacing w:before="100" w:beforeAutospacing="1" w:after="100" w:afterAutospacing="1"/>
        <w:ind w:left="360" w:firstLine="348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Przed wykonaniem konstrukcji balustrady Wykonawca powinien dokonać pomiarów sprawdzających. W przypadku ewentualnych rozbieżności wymiarowych należy dokonać </w:t>
      </w:r>
      <w:r w:rsidR="00EE5343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 xml:space="preserve">w porozumieniu z Zamawiającym. </w:t>
      </w:r>
      <w:r w:rsidR="000C03AC">
        <w:rPr>
          <w:rFonts w:asciiTheme="minorHAnsi" w:hAnsiTheme="minorHAnsi" w:cstheme="minorHAnsi"/>
          <w:sz w:val="24"/>
          <w:szCs w:val="24"/>
        </w:rPr>
        <w:t>O</w:t>
      </w:r>
      <w:r w:rsidR="000C03AC" w:rsidRPr="000C03AC">
        <w:rPr>
          <w:rFonts w:asciiTheme="minorHAnsi" w:hAnsiTheme="minorHAnsi" w:cstheme="minorHAnsi"/>
          <w:sz w:val="24"/>
          <w:szCs w:val="24"/>
        </w:rPr>
        <w:t>stateczny wygląd</w:t>
      </w:r>
      <w:r w:rsidR="000C03AC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0C03AC">
        <w:rPr>
          <w:rFonts w:asciiTheme="minorHAnsi" w:hAnsiTheme="minorHAnsi" w:cstheme="minorHAnsi"/>
          <w:sz w:val="24"/>
          <w:szCs w:val="24"/>
        </w:rPr>
        <w:t>kompletnej poręczy, w</w:t>
      </w:r>
      <w:r w:rsidRPr="004C5D93">
        <w:rPr>
          <w:rFonts w:asciiTheme="minorHAnsi" w:hAnsiTheme="minorHAnsi" w:cstheme="minorHAnsi"/>
          <w:sz w:val="24"/>
          <w:szCs w:val="24"/>
        </w:rPr>
        <w:t xml:space="preserve">szelkie detale wyposażenia oraz sposobu mocowania należy </w:t>
      </w:r>
      <w:r w:rsidR="00216DDC" w:rsidRPr="004C5D93">
        <w:rPr>
          <w:rFonts w:asciiTheme="minorHAnsi" w:hAnsiTheme="minorHAnsi" w:cstheme="minorHAnsi"/>
          <w:sz w:val="24"/>
          <w:szCs w:val="24"/>
        </w:rPr>
        <w:t xml:space="preserve">uzgodnić z Zamawiającym. </w:t>
      </w:r>
    </w:p>
    <w:p w14:paraId="46B11C2A" w14:textId="77777777" w:rsidR="00452A58" w:rsidRPr="004C5D93" w:rsidRDefault="00452A58" w:rsidP="00452A58">
      <w:pPr>
        <w:pStyle w:val="Tekstpodstawowy3"/>
        <w:numPr>
          <w:ilvl w:val="1"/>
          <w:numId w:val="16"/>
        </w:numPr>
        <w:spacing w:line="240" w:lineRule="auto"/>
        <w:jc w:val="both"/>
        <w:rPr>
          <w:rFonts w:eastAsia="SimSun" w:cstheme="minorHAnsi"/>
          <w:b/>
          <w:bCs/>
          <w:sz w:val="24"/>
          <w:szCs w:val="24"/>
        </w:rPr>
      </w:pPr>
      <w:r w:rsidRPr="004C5D93">
        <w:rPr>
          <w:rFonts w:eastAsia="SimSun" w:cstheme="minorHAnsi"/>
          <w:b/>
          <w:bCs/>
          <w:sz w:val="24"/>
          <w:szCs w:val="24"/>
        </w:rPr>
        <w:t>Materiały</w:t>
      </w:r>
    </w:p>
    <w:p w14:paraId="63E6FC82" w14:textId="0FC187D5" w:rsidR="00452A58" w:rsidRPr="004C5D93" w:rsidRDefault="00452A58" w:rsidP="00452A58">
      <w:pPr>
        <w:pStyle w:val="Tekstpodstawowy3"/>
        <w:spacing w:line="240" w:lineRule="auto"/>
        <w:ind w:left="360"/>
        <w:jc w:val="both"/>
        <w:rPr>
          <w:rFonts w:cstheme="minorHAnsi"/>
          <w:color w:val="FF0000"/>
          <w:u w:val="single"/>
        </w:rPr>
      </w:pPr>
      <w:r w:rsidRPr="004C5D93">
        <w:rPr>
          <w:rFonts w:cstheme="minorHAnsi"/>
          <w:sz w:val="24"/>
          <w:szCs w:val="24"/>
          <w:u w:val="single"/>
        </w:rPr>
        <w:t>Ściany z prefabrykatów żelbetowych typu "L"</w:t>
      </w:r>
    </w:p>
    <w:p w14:paraId="7B65A1A5" w14:textId="0DBA5C20" w:rsidR="00452A58" w:rsidRPr="004C5D93" w:rsidRDefault="00452A58" w:rsidP="00497D1B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Dopuszcza się użycie prefabrykowanych</w:t>
      </w:r>
      <w:r w:rsidR="00E5288B">
        <w:rPr>
          <w:rFonts w:eastAsia="SimSun" w:cstheme="minorHAnsi"/>
          <w:kern w:val="3"/>
          <w:sz w:val="24"/>
          <w:szCs w:val="24"/>
        </w:rPr>
        <w:t xml:space="preserve"> elementów oporowych</w:t>
      </w:r>
      <w:r w:rsidRPr="004C5D93">
        <w:rPr>
          <w:rFonts w:eastAsia="SimSun" w:cstheme="minorHAnsi"/>
          <w:kern w:val="3"/>
          <w:sz w:val="24"/>
          <w:szCs w:val="24"/>
        </w:rPr>
        <w:t xml:space="preserve"> dowolnego producenta przy zachowaniu podstawowych wymagań:</w:t>
      </w:r>
    </w:p>
    <w:p w14:paraId="210A2B37" w14:textId="759C4795" w:rsidR="00452A58" w:rsidRPr="004C5D93" w:rsidRDefault="00452A58" w:rsidP="00497D1B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Grubości zastosowanej ściany: 12 cm</w:t>
      </w:r>
      <w:r w:rsidR="00497D1B" w:rsidRPr="004C5D93">
        <w:rPr>
          <w:rFonts w:asciiTheme="minorHAnsi" w:hAnsiTheme="minorHAnsi" w:cstheme="minorHAnsi"/>
          <w:kern w:val="0"/>
          <w:sz w:val="24"/>
          <w:szCs w:val="24"/>
        </w:rPr>
        <w:t>,</w:t>
      </w:r>
    </w:p>
    <w:p w14:paraId="777F0BDD" w14:textId="5F9E0B2D" w:rsidR="00452A58" w:rsidRPr="004C5D93" w:rsidRDefault="00452A58" w:rsidP="00497D1B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Stal BST500S lub podobna wg ustaleń z Zamawiającym,</w:t>
      </w:r>
    </w:p>
    <w:p w14:paraId="48963284" w14:textId="1D07BA91" w:rsidR="00452A58" w:rsidRPr="004C5D93" w:rsidRDefault="00452A58" w:rsidP="00497D1B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0A6CC1" w:rsidRPr="004C5D93">
        <w:rPr>
          <w:rFonts w:asciiTheme="minorHAnsi" w:hAnsiTheme="minorHAnsi" w:cstheme="minorHAnsi"/>
          <w:kern w:val="0"/>
          <w:sz w:val="24"/>
          <w:szCs w:val="24"/>
        </w:rPr>
        <w:t>Minimalna klasa b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eton</w:t>
      </w:r>
      <w:r w:rsidR="000A6CC1" w:rsidRPr="004C5D93">
        <w:rPr>
          <w:rFonts w:asciiTheme="minorHAnsi" w:hAnsiTheme="minorHAnsi" w:cstheme="minorHAnsi"/>
          <w:kern w:val="0"/>
          <w:sz w:val="24"/>
          <w:szCs w:val="24"/>
        </w:rPr>
        <w:t>u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 B35, </w:t>
      </w:r>
    </w:p>
    <w:p w14:paraId="5FB7C594" w14:textId="06B49CA0" w:rsidR="00452A58" w:rsidRPr="004C5D93" w:rsidRDefault="00497D1B" w:rsidP="00497D1B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</w:t>
      </w:r>
      <w:r w:rsidR="00452A58" w:rsidRPr="004C5D93">
        <w:rPr>
          <w:rFonts w:asciiTheme="minorHAnsi" w:hAnsiTheme="minorHAnsi" w:cstheme="minorHAnsi"/>
          <w:kern w:val="0"/>
          <w:sz w:val="24"/>
          <w:szCs w:val="24"/>
        </w:rPr>
        <w:t>Nasiąkliwość &lt; 5%,</w:t>
      </w:r>
    </w:p>
    <w:p w14:paraId="60161D79" w14:textId="4D672FBF" w:rsidR="00452A58" w:rsidRPr="004C5D93" w:rsidRDefault="00497D1B" w:rsidP="00497D1B">
      <w:pPr>
        <w:widowControl/>
        <w:shd w:val="clear" w:color="auto" w:fill="FFFFFF"/>
        <w:suppressAutoHyphens w:val="0"/>
        <w:autoSpaceDN/>
        <w:spacing w:after="0"/>
        <w:ind w:left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Obustronna p</w:t>
      </w:r>
      <w:r w:rsidR="00452A58" w:rsidRPr="004C5D93">
        <w:rPr>
          <w:rFonts w:asciiTheme="minorHAnsi" w:hAnsiTheme="minorHAnsi" w:cstheme="minorHAnsi"/>
          <w:kern w:val="0"/>
          <w:sz w:val="24"/>
          <w:szCs w:val="24"/>
        </w:rPr>
        <w:t>owierzchnia licowa całego elementu –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 </w:t>
      </w:r>
      <w:r w:rsidR="00452A58" w:rsidRPr="004C5D93">
        <w:rPr>
          <w:rFonts w:asciiTheme="minorHAnsi" w:hAnsiTheme="minorHAnsi" w:cstheme="minorHAnsi"/>
          <w:kern w:val="0"/>
          <w:sz w:val="24"/>
          <w:szCs w:val="24"/>
        </w:rPr>
        <w:t>gładka, architektonicznie równa nie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 </w:t>
      </w:r>
      <w:r w:rsidR="00452A58" w:rsidRPr="004C5D93">
        <w:rPr>
          <w:rFonts w:asciiTheme="minorHAnsi" w:hAnsiTheme="minorHAnsi" w:cstheme="minorHAnsi"/>
          <w:kern w:val="0"/>
          <w:sz w:val="24"/>
          <w:szCs w:val="24"/>
        </w:rPr>
        <w:t>wymagająca dalszej obróbki</w:t>
      </w:r>
      <w:r w:rsidRPr="004C5D93">
        <w:rPr>
          <w:rFonts w:asciiTheme="minorHAnsi" w:hAnsiTheme="minorHAnsi" w:cstheme="minorHAnsi"/>
          <w:kern w:val="0"/>
          <w:sz w:val="24"/>
          <w:szCs w:val="24"/>
        </w:rPr>
        <w:t>.</w:t>
      </w:r>
    </w:p>
    <w:p w14:paraId="5E894500" w14:textId="77777777" w:rsidR="00497D1B" w:rsidRPr="004C5D93" w:rsidRDefault="00497D1B" w:rsidP="00497D1B">
      <w:pPr>
        <w:widowControl/>
        <w:shd w:val="clear" w:color="auto" w:fill="FFFFFF"/>
        <w:suppressAutoHyphens w:val="0"/>
        <w:autoSpaceDN/>
        <w:spacing w:after="0"/>
        <w:ind w:left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</w:p>
    <w:p w14:paraId="710D91B5" w14:textId="2E69B881" w:rsidR="00497D1B" w:rsidRPr="004C5D93" w:rsidRDefault="00497D1B" w:rsidP="00452A58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  <w:u w:val="single"/>
        </w:rPr>
      </w:pPr>
      <w:r w:rsidRPr="004C5D93">
        <w:rPr>
          <w:rFonts w:cstheme="minorHAnsi"/>
          <w:sz w:val="24"/>
          <w:szCs w:val="24"/>
          <w:u w:val="single"/>
        </w:rPr>
        <w:t xml:space="preserve">Elementy poręczy i balustrady </w:t>
      </w:r>
    </w:p>
    <w:p w14:paraId="1D9040C0" w14:textId="61CAB9D3" w:rsidR="00497D1B" w:rsidRPr="004C5D93" w:rsidRDefault="00497D1B" w:rsidP="00497D1B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– Stal nierdzewna polerowana spełniająca wymagania określone w PN–82/S– 10052 p. 2.1.1.</w:t>
      </w:r>
    </w:p>
    <w:p w14:paraId="17035338" w14:textId="77777777" w:rsidR="00497D1B" w:rsidRPr="004C5D93" w:rsidRDefault="00497D1B" w:rsidP="00452A58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</w:p>
    <w:p w14:paraId="140C9FB0" w14:textId="268EEA01" w:rsidR="001B54B2" w:rsidRPr="004C5D93" w:rsidRDefault="004F5BC3" w:rsidP="003A5B33">
      <w:pPr>
        <w:pStyle w:val="Tekstpodstawowy3"/>
        <w:numPr>
          <w:ilvl w:val="0"/>
          <w:numId w:val="8"/>
        </w:numPr>
        <w:spacing w:line="240" w:lineRule="auto"/>
        <w:jc w:val="both"/>
        <w:rPr>
          <w:rFonts w:eastAsia="SimSun" w:cstheme="minorHAnsi"/>
          <w:b/>
          <w:kern w:val="3"/>
          <w:sz w:val="24"/>
          <w:szCs w:val="24"/>
        </w:rPr>
      </w:pPr>
      <w:r w:rsidRPr="004C5D93">
        <w:rPr>
          <w:rFonts w:eastAsia="SimSun" w:cstheme="minorHAnsi"/>
          <w:b/>
          <w:kern w:val="3"/>
          <w:sz w:val="24"/>
          <w:szCs w:val="24"/>
        </w:rPr>
        <w:t>Podbudowy</w:t>
      </w:r>
    </w:p>
    <w:p w14:paraId="045EE559" w14:textId="163CB142" w:rsidR="00E731CE" w:rsidRPr="004C5D93" w:rsidRDefault="00F539A6" w:rsidP="00E731CE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▪ Wykonanie koryta chodnika</w:t>
      </w:r>
      <w:r w:rsidR="0089346D" w:rsidRPr="004C5D93">
        <w:rPr>
          <w:rFonts w:eastAsia="SimSun" w:cstheme="minorHAnsi"/>
          <w:kern w:val="3"/>
          <w:sz w:val="24"/>
          <w:szCs w:val="24"/>
        </w:rPr>
        <w:t xml:space="preserve"> i muru oporowego</w:t>
      </w:r>
      <w:r w:rsidRPr="004C5D93">
        <w:rPr>
          <w:rFonts w:eastAsia="SimSun" w:cstheme="minorHAnsi"/>
          <w:kern w:val="3"/>
          <w:sz w:val="24"/>
          <w:szCs w:val="24"/>
        </w:rPr>
        <w:t xml:space="preserve"> mechanicznie wraz z profilowaniem i zagęszczeniem podłoża w gruntach kat. I - VI, głębokość koryta 20 cm. </w:t>
      </w:r>
    </w:p>
    <w:p w14:paraId="74A6D406" w14:textId="36E77A79" w:rsidR="0089346D" w:rsidRPr="004C5D93" w:rsidRDefault="0089346D" w:rsidP="00942F98">
      <w:pPr>
        <w:pStyle w:val="Tekstpodstawowy3"/>
        <w:ind w:left="360" w:firstLine="348"/>
        <w:jc w:val="both"/>
        <w:rPr>
          <w:rFonts w:cstheme="minorHAnsi"/>
          <w:kern w:val="3"/>
          <w:sz w:val="24"/>
          <w:szCs w:val="24"/>
        </w:rPr>
      </w:pPr>
      <w:r w:rsidRPr="004C5D93">
        <w:rPr>
          <w:rFonts w:cstheme="minorHAnsi"/>
          <w:kern w:val="3"/>
          <w:sz w:val="24"/>
          <w:szCs w:val="24"/>
        </w:rPr>
        <w:t xml:space="preserve">- Rodzaj sprzętu należy dostosować do rodzaju gruntu w którym prowadzone są roboty </w:t>
      </w:r>
      <w:r w:rsidR="00AE406C" w:rsidRPr="004C5D93">
        <w:rPr>
          <w:rFonts w:cstheme="minorHAnsi"/>
          <w:kern w:val="3"/>
          <w:sz w:val="24"/>
          <w:szCs w:val="24"/>
        </w:rPr>
        <w:br/>
      </w:r>
      <w:r w:rsidRPr="004C5D93">
        <w:rPr>
          <w:rFonts w:cstheme="minorHAnsi"/>
          <w:kern w:val="3"/>
          <w:sz w:val="24"/>
          <w:szCs w:val="24"/>
        </w:rPr>
        <w:t>i do trudności jego odspojenia. Ręczne wykonanie koryta należy stosować w przypadku gdy np. zbyt mała szerokość koryta nie pozwala na zastosowanie maszyn lub zakres robót jest mały - za zgodą przedstawiciela Zamawiającego.</w:t>
      </w:r>
    </w:p>
    <w:p w14:paraId="3F20D3C1" w14:textId="77777777" w:rsidR="0089346D" w:rsidRPr="004C5D93" w:rsidRDefault="0089346D" w:rsidP="00942F98">
      <w:pPr>
        <w:pStyle w:val="Tekstpodstawowy3"/>
        <w:ind w:left="360" w:firstLine="348"/>
        <w:jc w:val="both"/>
        <w:rPr>
          <w:rFonts w:cstheme="minorHAnsi"/>
          <w:kern w:val="3"/>
          <w:sz w:val="24"/>
          <w:szCs w:val="24"/>
        </w:rPr>
      </w:pPr>
      <w:r w:rsidRPr="004C5D93">
        <w:rPr>
          <w:rFonts w:cstheme="minorHAnsi"/>
          <w:kern w:val="3"/>
          <w:sz w:val="24"/>
          <w:szCs w:val="24"/>
        </w:rPr>
        <w:t>- Grunt odspojony w czasie wykonywania koryta powinien być wykorzystany w robotach ziemnych lub w inny sposób zagospodarowany zgodnie z zaleceniami Kierownika Projektu.</w:t>
      </w:r>
    </w:p>
    <w:p w14:paraId="69686A67" w14:textId="77777777" w:rsidR="0089346D" w:rsidRPr="004C5D93" w:rsidRDefault="0089346D" w:rsidP="0089346D">
      <w:pPr>
        <w:pStyle w:val="Tekstpodstawowy3"/>
        <w:ind w:left="360"/>
        <w:jc w:val="both"/>
        <w:rPr>
          <w:rFonts w:cstheme="minorHAnsi"/>
          <w:kern w:val="3"/>
          <w:sz w:val="24"/>
          <w:szCs w:val="24"/>
        </w:rPr>
      </w:pPr>
      <w:r w:rsidRPr="004C5D93">
        <w:rPr>
          <w:rFonts w:cstheme="minorHAnsi"/>
          <w:kern w:val="3"/>
          <w:sz w:val="24"/>
          <w:szCs w:val="24"/>
        </w:rPr>
        <w:t>Profilować podłoże do spadków poprzecznych i podłużnych zgodnie z rysunkami poglądowymi.</w:t>
      </w:r>
    </w:p>
    <w:p w14:paraId="65C6E2B5" w14:textId="77777777" w:rsidR="0089346D" w:rsidRPr="004C5D93" w:rsidRDefault="0089346D" w:rsidP="00942F98">
      <w:pPr>
        <w:pStyle w:val="Tekstpodstawowy3"/>
        <w:ind w:left="360" w:firstLine="348"/>
        <w:jc w:val="both"/>
        <w:rPr>
          <w:rFonts w:cstheme="minorHAnsi"/>
          <w:kern w:val="3"/>
          <w:sz w:val="24"/>
          <w:szCs w:val="24"/>
        </w:rPr>
      </w:pPr>
      <w:r w:rsidRPr="004C5D93">
        <w:rPr>
          <w:rFonts w:cstheme="minorHAnsi"/>
          <w:kern w:val="3"/>
          <w:sz w:val="24"/>
          <w:szCs w:val="24"/>
        </w:rPr>
        <w:t>- Zagęszczenie podłoża należy kontrolować poprzez badanie wskaźników zagęszczenia zgodnie z BN-77/8931-12. Minimalna wartość wskaźnika zagęszczenia ≥ 0,97.</w:t>
      </w:r>
    </w:p>
    <w:p w14:paraId="69240E0E" w14:textId="1433CB70" w:rsidR="00266B29" w:rsidRPr="004C5D93" w:rsidRDefault="00942F98" w:rsidP="00942F98">
      <w:pPr>
        <w:pStyle w:val="Tekstpodstawowy3"/>
        <w:ind w:left="360" w:firstLine="348"/>
        <w:jc w:val="both"/>
        <w:rPr>
          <w:rFonts w:cstheme="minorHAnsi"/>
          <w:kern w:val="3"/>
          <w:sz w:val="24"/>
          <w:szCs w:val="24"/>
        </w:rPr>
      </w:pPr>
      <w:r w:rsidRPr="004C5D93">
        <w:rPr>
          <w:rFonts w:cstheme="minorHAnsi"/>
          <w:kern w:val="3"/>
          <w:sz w:val="24"/>
          <w:szCs w:val="24"/>
        </w:rPr>
        <w:t>-</w:t>
      </w:r>
      <w:r w:rsidR="00266B29" w:rsidRPr="004C5D93">
        <w:rPr>
          <w:rFonts w:cstheme="minorHAnsi"/>
          <w:kern w:val="3"/>
          <w:sz w:val="24"/>
          <w:szCs w:val="24"/>
        </w:rPr>
        <w:t xml:space="preserve"> Należy określić pierwotny i wtórny moduł odkształcenia podłoża według BN-64/8931-02. Stosunek wtórnego i pierwotnego modułu odkształcenia nie powinien przekraczać 2,2. Wtórny moduł odkształcenia powinien wynosić 120.</w:t>
      </w:r>
    </w:p>
    <w:p w14:paraId="7BBF4AD5" w14:textId="474F5579" w:rsidR="0089346D" w:rsidRPr="004C5D93" w:rsidRDefault="0089346D" w:rsidP="00942F98">
      <w:pPr>
        <w:pStyle w:val="Tekstpodstawowy3"/>
        <w:ind w:left="360" w:firstLine="348"/>
        <w:jc w:val="both"/>
        <w:rPr>
          <w:rFonts w:cstheme="minorHAnsi"/>
          <w:kern w:val="3"/>
          <w:sz w:val="24"/>
          <w:szCs w:val="24"/>
        </w:rPr>
      </w:pPr>
      <w:r w:rsidRPr="004C5D93">
        <w:rPr>
          <w:rFonts w:cstheme="minorHAnsi"/>
          <w:kern w:val="3"/>
          <w:sz w:val="24"/>
          <w:szCs w:val="24"/>
        </w:rPr>
        <w:t>- Wilgotność gruntu podczas zagęszczania nie powinna różnić się od wilgotności optymalnej o więcej niż -20 %, +10 %.</w:t>
      </w:r>
    </w:p>
    <w:p w14:paraId="49BF37C1" w14:textId="3246BB37" w:rsidR="00F539A6" w:rsidRPr="004C5D93" w:rsidRDefault="00F539A6" w:rsidP="00F539A6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▪ Wykonanie podbudowy spocznika z kruszywa łamanego frakcji 0-31,5 mm, grub. warstwy 15 cm. </w:t>
      </w:r>
    </w:p>
    <w:p w14:paraId="517E7766" w14:textId="7623E0EC" w:rsidR="00F539A6" w:rsidRPr="00127540" w:rsidRDefault="00F539A6" w:rsidP="00F539A6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lastRenderedPageBreak/>
        <w:t xml:space="preserve">▪ Wykonanie podbudowy chodnika z kruszywa łamanego frakcji 0-31,5 mm, grub. warstwy 20 </w:t>
      </w:r>
      <w:r w:rsidRPr="00127540">
        <w:rPr>
          <w:rFonts w:eastAsia="SimSun" w:cstheme="minorHAnsi"/>
          <w:kern w:val="3"/>
          <w:sz w:val="24"/>
          <w:szCs w:val="24"/>
        </w:rPr>
        <w:t>cm.</w:t>
      </w:r>
    </w:p>
    <w:p w14:paraId="32187193" w14:textId="77777777" w:rsidR="00712119" w:rsidRPr="00127540" w:rsidRDefault="00F539A6" w:rsidP="00712119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127540">
        <w:rPr>
          <w:rFonts w:eastAsia="SimSun" w:cstheme="minorHAnsi"/>
          <w:kern w:val="3"/>
          <w:sz w:val="24"/>
          <w:szCs w:val="24"/>
        </w:rPr>
        <w:t>▪ Wykonanie podbudowy schodów z kruszywa łamanego frakcji 0-31,5 mm, grub. warstwy 25 cm.</w:t>
      </w:r>
    </w:p>
    <w:p w14:paraId="29ED574D" w14:textId="77777777" w:rsidR="00712119" w:rsidRPr="00127540" w:rsidRDefault="00712119" w:rsidP="00942F98">
      <w:pPr>
        <w:pStyle w:val="Tekstpodstawowy3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127540">
        <w:rPr>
          <w:rFonts w:eastAsia="SimSun" w:cstheme="minorHAnsi"/>
          <w:kern w:val="3"/>
          <w:sz w:val="24"/>
          <w:szCs w:val="24"/>
        </w:rPr>
        <w:t xml:space="preserve">- </w:t>
      </w:r>
      <w:r w:rsidR="0017187A" w:rsidRPr="00127540">
        <w:rPr>
          <w:rFonts w:eastAsia="SimSun" w:cstheme="minorHAnsi"/>
          <w:kern w:val="3"/>
          <w:sz w:val="24"/>
          <w:szCs w:val="24"/>
        </w:rPr>
        <w:t>W warstwach podbudowy zasadniczej i pomocniczej można stosować następujące mieszanki kruszyw: 0/31,5 mm</w:t>
      </w:r>
      <w:r w:rsidR="00AA3FE8" w:rsidRPr="00127540">
        <w:rPr>
          <w:rFonts w:eastAsia="SimSun" w:cstheme="minorHAnsi"/>
          <w:kern w:val="3"/>
          <w:sz w:val="24"/>
          <w:szCs w:val="24"/>
        </w:rPr>
        <w:t xml:space="preserve">. </w:t>
      </w:r>
    </w:p>
    <w:p w14:paraId="10F665DC" w14:textId="77777777" w:rsidR="00712119" w:rsidRPr="00127540" w:rsidRDefault="00712119" w:rsidP="00942F98">
      <w:pPr>
        <w:pStyle w:val="Tekstpodstawowy3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127540">
        <w:rPr>
          <w:rFonts w:eastAsia="SimSun" w:cstheme="minorHAnsi"/>
          <w:kern w:val="3"/>
          <w:sz w:val="24"/>
          <w:szCs w:val="24"/>
        </w:rPr>
        <w:t xml:space="preserve">- Mieszanka kruszywa powinna być rozkładana w warstwie o jednakowej grubości, takiej, aby jej ostateczna grubość po zagęszczeniu była równa projektowanej grubości. </w:t>
      </w:r>
    </w:p>
    <w:p w14:paraId="2661C8C4" w14:textId="7FE614BD" w:rsidR="00FE49A7" w:rsidRDefault="00712119" w:rsidP="00942F98">
      <w:pPr>
        <w:pStyle w:val="Tekstpodstawowy3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127540">
        <w:rPr>
          <w:rFonts w:eastAsia="SimSun" w:cstheme="minorHAnsi"/>
          <w:kern w:val="3"/>
          <w:sz w:val="24"/>
          <w:szCs w:val="24"/>
        </w:rPr>
        <w:t xml:space="preserve">- Wskaźnik zagęszczenia podbudowy wg BN-77/8931-12 powinien być większy lub równy 1,03. </w:t>
      </w:r>
    </w:p>
    <w:p w14:paraId="56A433FD" w14:textId="77777777" w:rsidR="00127540" w:rsidRDefault="00127540" w:rsidP="00942F98">
      <w:pPr>
        <w:pStyle w:val="Tekstpodstawowy3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</w:p>
    <w:p w14:paraId="54F6E436" w14:textId="37F00129" w:rsidR="00127540" w:rsidRPr="00127540" w:rsidRDefault="00127540" w:rsidP="00127540">
      <w:pPr>
        <w:pStyle w:val="Tekstpodstawowy3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127540">
        <w:rPr>
          <w:rFonts w:eastAsia="SimSun" w:cstheme="minorHAnsi"/>
          <w:kern w:val="3"/>
          <w:sz w:val="24"/>
          <w:szCs w:val="24"/>
        </w:rPr>
        <w:t>▪ Wykonanie fundamentu pod pierwszymi stopniami</w:t>
      </w:r>
      <w:r>
        <w:rPr>
          <w:rFonts w:eastAsia="SimSun" w:cstheme="minorHAnsi"/>
          <w:kern w:val="3"/>
          <w:sz w:val="24"/>
          <w:szCs w:val="24"/>
        </w:rPr>
        <w:t xml:space="preserve"> schodów</w:t>
      </w:r>
      <w:r w:rsidRPr="00127540">
        <w:rPr>
          <w:rFonts w:eastAsia="SimSun" w:cstheme="minorHAnsi"/>
          <w:kern w:val="3"/>
          <w:sz w:val="24"/>
          <w:szCs w:val="24"/>
        </w:rPr>
        <w:t>. Posadowienie na głębokości 100 cm z betonu klasy B10.</w:t>
      </w:r>
      <w:r w:rsidR="005312F0">
        <w:rPr>
          <w:rFonts w:eastAsia="SimSun" w:cstheme="minorHAnsi"/>
          <w:kern w:val="3"/>
          <w:sz w:val="24"/>
          <w:szCs w:val="24"/>
        </w:rPr>
        <w:t xml:space="preserve"> Długość fundamentu: 200 cm, szerokość fundamentu 35 cm.</w:t>
      </w:r>
    </w:p>
    <w:p w14:paraId="2C1D5CC7" w14:textId="77777777" w:rsidR="00266B29" w:rsidRPr="004C5D93" w:rsidRDefault="00266B29" w:rsidP="00266B29">
      <w:pPr>
        <w:pStyle w:val="Tekstpodstawowy3"/>
        <w:ind w:left="360"/>
        <w:jc w:val="both"/>
        <w:rPr>
          <w:rFonts w:eastAsia="Calibri" w:cstheme="minorHAnsi"/>
          <w:sz w:val="20"/>
          <w:szCs w:val="20"/>
        </w:rPr>
      </w:pPr>
    </w:p>
    <w:p w14:paraId="3EA65C94" w14:textId="73EBFCF8" w:rsidR="004F5BC3" w:rsidRPr="004C5D93" w:rsidRDefault="00FE49A7" w:rsidP="003A5B33">
      <w:pPr>
        <w:pStyle w:val="Tekstpodstawowy3"/>
        <w:numPr>
          <w:ilvl w:val="0"/>
          <w:numId w:val="8"/>
        </w:numPr>
        <w:spacing w:line="240" w:lineRule="auto"/>
        <w:jc w:val="both"/>
        <w:rPr>
          <w:rFonts w:eastAsia="SimSun" w:cstheme="minorHAnsi"/>
          <w:b/>
          <w:kern w:val="3"/>
          <w:sz w:val="24"/>
          <w:szCs w:val="24"/>
        </w:rPr>
      </w:pPr>
      <w:r w:rsidRPr="004C5D93">
        <w:rPr>
          <w:rFonts w:eastAsia="SimSun" w:cstheme="minorHAnsi"/>
          <w:b/>
          <w:kern w:val="3"/>
          <w:sz w:val="24"/>
          <w:szCs w:val="24"/>
        </w:rPr>
        <w:t>Nawierzchnie</w:t>
      </w:r>
    </w:p>
    <w:p w14:paraId="397A4508" w14:textId="522EF459" w:rsidR="000A0753" w:rsidRDefault="00942B29" w:rsidP="000A0753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▪ Wykonanie schodów blokowych 15x35x100 cm typu NOVATOR w kolorze szarym na betonie B10 wraz z fundamentem.</w:t>
      </w:r>
    </w:p>
    <w:p w14:paraId="654AC213" w14:textId="663102AE" w:rsidR="000A0753" w:rsidRPr="004C5D93" w:rsidRDefault="000A0753" w:rsidP="000A0753">
      <w:pPr>
        <w:pStyle w:val="Tekstpodstawowy3"/>
        <w:spacing w:line="240" w:lineRule="auto"/>
        <w:ind w:left="360"/>
        <w:jc w:val="center"/>
        <w:rPr>
          <w:rFonts w:eastAsia="SimSun" w:cstheme="minorHAnsi"/>
          <w:kern w:val="3"/>
          <w:sz w:val="24"/>
          <w:szCs w:val="24"/>
        </w:rPr>
      </w:pPr>
    </w:p>
    <w:p w14:paraId="7C4FDCEB" w14:textId="631314DA" w:rsidR="00835DCB" w:rsidRPr="004C5D93" w:rsidRDefault="00835DCB" w:rsidP="00835DCB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- Pod pierwszy stopień</w:t>
      </w:r>
      <w:r w:rsidR="00271B46">
        <w:rPr>
          <w:rFonts w:eastAsia="SimSun" w:cstheme="minorHAnsi"/>
          <w:kern w:val="3"/>
          <w:sz w:val="24"/>
          <w:szCs w:val="24"/>
        </w:rPr>
        <w:t xml:space="preserve"> (po obu stronach)</w:t>
      </w:r>
      <w:r w:rsidRPr="004C5D93">
        <w:rPr>
          <w:rFonts w:eastAsia="SimSun" w:cstheme="minorHAnsi"/>
          <w:kern w:val="3"/>
          <w:sz w:val="24"/>
          <w:szCs w:val="24"/>
        </w:rPr>
        <w:t xml:space="preserve"> należy wykonać fundament betonowy posadowiony na głębokości 1</w:t>
      </w:r>
      <w:r w:rsidR="000A6CC1" w:rsidRPr="004C5D93">
        <w:rPr>
          <w:rFonts w:eastAsia="SimSun" w:cstheme="minorHAnsi"/>
          <w:kern w:val="3"/>
          <w:sz w:val="24"/>
          <w:szCs w:val="24"/>
        </w:rPr>
        <w:t>0</w:t>
      </w:r>
      <w:r w:rsidRPr="004C5D93">
        <w:rPr>
          <w:rFonts w:eastAsia="SimSun" w:cstheme="minorHAnsi"/>
          <w:kern w:val="3"/>
          <w:sz w:val="24"/>
          <w:szCs w:val="24"/>
        </w:rPr>
        <w:t>0 cm</w:t>
      </w:r>
      <w:r w:rsidR="00AE406C" w:rsidRPr="004C5D93">
        <w:rPr>
          <w:rFonts w:eastAsia="SimSun" w:cstheme="minorHAnsi"/>
          <w:kern w:val="3"/>
          <w:sz w:val="24"/>
          <w:szCs w:val="24"/>
        </w:rPr>
        <w:t xml:space="preserve"> z betonu klasy B10</w:t>
      </w:r>
      <w:r w:rsidR="000A6CC1" w:rsidRPr="004C5D93">
        <w:rPr>
          <w:rFonts w:eastAsia="SimSun" w:cstheme="minorHAnsi"/>
          <w:kern w:val="3"/>
          <w:sz w:val="24"/>
          <w:szCs w:val="24"/>
        </w:rPr>
        <w:t>.</w:t>
      </w:r>
    </w:p>
    <w:p w14:paraId="40FAD540" w14:textId="65119718" w:rsidR="00942B29" w:rsidRPr="004C5D93" w:rsidRDefault="00942B29" w:rsidP="00FE49A7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▪ Wykonanie nawierzchni spocznika z szarej kostki betonowej typu </w:t>
      </w:r>
      <w:proofErr w:type="spellStart"/>
      <w:r w:rsidRPr="004C5D93">
        <w:rPr>
          <w:rFonts w:eastAsia="SimSun" w:cstheme="minorHAnsi"/>
          <w:kern w:val="3"/>
          <w:sz w:val="24"/>
          <w:szCs w:val="24"/>
        </w:rPr>
        <w:t>Behaton</w:t>
      </w:r>
      <w:proofErr w:type="spellEnd"/>
      <w:r w:rsidR="00FF094B">
        <w:rPr>
          <w:rFonts w:eastAsia="SimSun" w:cstheme="minorHAnsi"/>
          <w:kern w:val="3"/>
          <w:sz w:val="24"/>
          <w:szCs w:val="24"/>
        </w:rPr>
        <w:t xml:space="preserve"> </w:t>
      </w:r>
      <w:r w:rsidR="00AB35FB">
        <w:rPr>
          <w:rFonts w:eastAsia="SimSun" w:cstheme="minorHAnsi"/>
          <w:kern w:val="3"/>
          <w:sz w:val="24"/>
          <w:szCs w:val="24"/>
        </w:rPr>
        <w:t xml:space="preserve">(w celu zachowania jednolitości terenu wokół budynku - </w:t>
      </w:r>
      <w:r w:rsidR="00AB35FB" w:rsidRPr="004C5D93">
        <w:rPr>
          <w:rFonts w:eastAsia="SimSun" w:cstheme="minorHAnsi"/>
          <w:kern w:val="3"/>
          <w:sz w:val="24"/>
          <w:szCs w:val="24"/>
        </w:rPr>
        <w:t>jak istniejące na</w:t>
      </w:r>
      <w:r w:rsidR="00AB35FB">
        <w:rPr>
          <w:rFonts w:eastAsia="SimSun" w:cstheme="minorHAnsi"/>
          <w:kern w:val="3"/>
          <w:sz w:val="24"/>
          <w:szCs w:val="24"/>
        </w:rPr>
        <w:t>wierzchnie</w:t>
      </w:r>
      <w:r w:rsidR="00AB35FB" w:rsidRPr="004C5D93">
        <w:rPr>
          <w:rFonts w:eastAsia="SimSun" w:cstheme="minorHAnsi"/>
          <w:kern w:val="3"/>
          <w:sz w:val="24"/>
          <w:szCs w:val="24"/>
        </w:rPr>
        <w:t xml:space="preserve"> </w:t>
      </w:r>
      <w:r w:rsidR="00AB35FB">
        <w:rPr>
          <w:rFonts w:eastAsia="SimSun" w:cstheme="minorHAnsi"/>
          <w:kern w:val="3"/>
          <w:sz w:val="24"/>
          <w:szCs w:val="24"/>
        </w:rPr>
        <w:t>na placu Obwodu Drogowego w Brzezinach)</w:t>
      </w:r>
      <w:r w:rsidRPr="004C5D93">
        <w:rPr>
          <w:rFonts w:eastAsia="SimSun" w:cstheme="minorHAnsi"/>
          <w:kern w:val="3"/>
          <w:sz w:val="24"/>
          <w:szCs w:val="24"/>
        </w:rPr>
        <w:t xml:space="preserve"> o grubości 6 cm na podsypce z grysu 2-8 mm, spoiny wypełnione piaskiem.</w:t>
      </w:r>
    </w:p>
    <w:p w14:paraId="41D9F108" w14:textId="26AE7ABC" w:rsidR="00664481" w:rsidRPr="004C5D93" w:rsidRDefault="00664481" w:rsidP="00664481">
      <w:pPr>
        <w:widowControl/>
        <w:suppressAutoHyphens w:val="0"/>
        <w:autoSpaceDN/>
        <w:spacing w:after="4" w:line="249" w:lineRule="auto"/>
        <w:ind w:left="286" w:firstLine="422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Wymagania:</w:t>
      </w:r>
    </w:p>
    <w:p w14:paraId="42ED5F68" w14:textId="4468A181" w:rsidR="00664481" w:rsidRPr="004C5D93" w:rsidRDefault="00664481" w:rsidP="00664481">
      <w:pPr>
        <w:widowControl/>
        <w:suppressAutoHyphens w:val="0"/>
        <w:autoSpaceDN/>
        <w:spacing w:after="4" w:line="249" w:lineRule="auto"/>
        <w:ind w:left="708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Równość w przekroju poprzecznym i spadki poprzeczne: prześwity pod łatą profilową nie mogą przekroczyć 8 mm, </w:t>
      </w:r>
    </w:p>
    <w:p w14:paraId="491B66B0" w14:textId="11216E05" w:rsidR="00664481" w:rsidRPr="004C5D93" w:rsidRDefault="00664481" w:rsidP="00664481">
      <w:pPr>
        <w:widowControl/>
        <w:suppressAutoHyphens w:val="0"/>
        <w:autoSpaceDN/>
        <w:spacing w:after="4" w:line="249" w:lineRule="auto"/>
        <w:ind w:left="286" w:firstLine="422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Odchyłka spadków poprzecznych nie większa od 0,3%, </w:t>
      </w:r>
    </w:p>
    <w:p w14:paraId="3B3F51D1" w14:textId="7EDE77B0" w:rsidR="00664481" w:rsidRPr="004C5D93" w:rsidRDefault="00664481" w:rsidP="00664481">
      <w:pPr>
        <w:widowControl/>
        <w:suppressAutoHyphens w:val="0"/>
        <w:autoSpaceDN/>
        <w:spacing w:after="4" w:line="249" w:lineRule="auto"/>
        <w:ind w:left="286" w:firstLine="422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Szerokość i wypełnienie spoin: spoiny muszą być wypełnione na pełną głębokość. </w:t>
      </w:r>
    </w:p>
    <w:p w14:paraId="716A0EDF" w14:textId="77777777" w:rsidR="000A6CC1" w:rsidRPr="004C5D93" w:rsidRDefault="000A6CC1" w:rsidP="00664481">
      <w:pPr>
        <w:pStyle w:val="Tekstpodstawowy3"/>
        <w:spacing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1B04B804" w14:textId="0E7D7EA6" w:rsidR="000A6CC1" w:rsidRPr="004C5D93" w:rsidRDefault="000A6CC1" w:rsidP="000A6CC1">
      <w:pPr>
        <w:pStyle w:val="Tekstpodstawowy3"/>
        <w:numPr>
          <w:ilvl w:val="1"/>
          <w:numId w:val="18"/>
        </w:numPr>
        <w:spacing w:line="240" w:lineRule="auto"/>
        <w:jc w:val="both"/>
        <w:rPr>
          <w:rFonts w:eastAsia="SimSun" w:cstheme="minorHAnsi"/>
          <w:b/>
          <w:bCs/>
          <w:sz w:val="24"/>
          <w:szCs w:val="24"/>
        </w:rPr>
      </w:pPr>
      <w:r w:rsidRPr="004C5D93">
        <w:rPr>
          <w:rFonts w:eastAsia="SimSun" w:cstheme="minorHAnsi"/>
          <w:b/>
          <w:bCs/>
          <w:sz w:val="24"/>
          <w:szCs w:val="24"/>
        </w:rPr>
        <w:t>Materiały</w:t>
      </w:r>
    </w:p>
    <w:p w14:paraId="3CCA16FB" w14:textId="104AA766" w:rsidR="000A6CC1" w:rsidRPr="004C5D93" w:rsidRDefault="000A6CC1" w:rsidP="000A6CC1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  <w:u w:val="single"/>
        </w:rPr>
      </w:pPr>
      <w:r w:rsidRPr="004C5D93">
        <w:rPr>
          <w:rFonts w:cstheme="minorHAnsi"/>
          <w:sz w:val="24"/>
          <w:szCs w:val="24"/>
          <w:u w:val="single"/>
        </w:rPr>
        <w:t>Stopnie blokowe 15x35x100 cm typu NOVATOR</w:t>
      </w:r>
    </w:p>
    <w:p w14:paraId="0756C1B8" w14:textId="77777777" w:rsidR="000A6CC1" w:rsidRPr="004C5D93" w:rsidRDefault="000A6CC1" w:rsidP="000A6CC1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Minimalna klasa betonu B35,</w:t>
      </w:r>
    </w:p>
    <w:p w14:paraId="190DE87E" w14:textId="740728BB" w:rsidR="000A6CC1" w:rsidRPr="004C5D93" w:rsidRDefault="000A6CC1" w:rsidP="000A6CC1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Kolor: szary, </w:t>
      </w:r>
    </w:p>
    <w:p w14:paraId="298341D1" w14:textId="02D641DC" w:rsidR="000A0753" w:rsidRDefault="000A6CC1" w:rsidP="006A76B6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Nasiąkliwość ≤ 7%.</w:t>
      </w:r>
    </w:p>
    <w:p w14:paraId="37C71435" w14:textId="4FF8BEF6" w:rsidR="000A0753" w:rsidRPr="006A76B6" w:rsidRDefault="000A0753" w:rsidP="006A76B6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609A2CF" wp14:editId="64D16411">
            <wp:extent cx="2340988" cy="1562100"/>
            <wp:effectExtent l="0" t="0" r="2540" b="0"/>
            <wp:docPr id="3086544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54436" name=""/>
                    <pic:cNvPicPr/>
                  </pic:nvPicPr>
                  <pic:blipFill rotWithShape="1">
                    <a:blip r:embed="rId8"/>
                    <a:srcRect l="16164" t="9806" r="14432" b="7868"/>
                    <a:stretch/>
                  </pic:blipFill>
                  <pic:spPr bwMode="auto">
                    <a:xfrm>
                      <a:off x="0" y="0"/>
                      <a:ext cx="2364902" cy="1578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D5E0F2" w14:textId="68D21C37" w:rsidR="000A6CC1" w:rsidRPr="004C5D93" w:rsidRDefault="000A6CC1" w:rsidP="000A6CC1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  <w:u w:val="single"/>
        </w:rPr>
      </w:pPr>
      <w:r w:rsidRPr="004C5D93">
        <w:rPr>
          <w:rFonts w:cstheme="minorHAnsi"/>
          <w:sz w:val="24"/>
          <w:szCs w:val="24"/>
          <w:u w:val="single"/>
        </w:rPr>
        <w:lastRenderedPageBreak/>
        <w:t xml:space="preserve">Kostka betonowa typu </w:t>
      </w:r>
      <w:proofErr w:type="spellStart"/>
      <w:r w:rsidRPr="004C5D93">
        <w:rPr>
          <w:rFonts w:cstheme="minorHAnsi"/>
          <w:sz w:val="24"/>
          <w:szCs w:val="24"/>
          <w:u w:val="single"/>
        </w:rPr>
        <w:t>Behaton</w:t>
      </w:r>
      <w:proofErr w:type="spellEnd"/>
    </w:p>
    <w:p w14:paraId="3278B81E" w14:textId="45858E5A" w:rsidR="007C42DD" w:rsidRPr="004C5D93" w:rsidRDefault="007C42DD" w:rsidP="000A6CC1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</w:rPr>
      </w:pPr>
      <w:r w:rsidRPr="004C5D93">
        <w:rPr>
          <w:rFonts w:cstheme="minorHAnsi"/>
          <w:sz w:val="24"/>
          <w:szCs w:val="24"/>
        </w:rPr>
        <w:t>- Kolor: szary,</w:t>
      </w:r>
    </w:p>
    <w:p w14:paraId="010054BA" w14:textId="79807B59" w:rsidR="007C42DD" w:rsidRDefault="0086398E" w:rsidP="000A6CC1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</w:rPr>
      </w:pPr>
      <w:r w:rsidRPr="004C5D93">
        <w:rPr>
          <w:rFonts w:cstheme="minorHAnsi"/>
          <w:sz w:val="24"/>
          <w:szCs w:val="24"/>
        </w:rPr>
        <w:t xml:space="preserve">- </w:t>
      </w:r>
      <w:r w:rsidR="007C42DD" w:rsidRPr="004C5D93">
        <w:rPr>
          <w:rFonts w:cstheme="minorHAnsi"/>
          <w:sz w:val="24"/>
          <w:szCs w:val="24"/>
        </w:rPr>
        <w:t>Grubość: 6 cm.</w:t>
      </w:r>
    </w:p>
    <w:p w14:paraId="16C76007" w14:textId="6A65BB90" w:rsidR="000A0753" w:rsidRPr="004C5D93" w:rsidRDefault="000A0753" w:rsidP="000A6CC1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</w:rPr>
      </w:pPr>
      <w:r>
        <w:rPr>
          <w:noProof/>
        </w:rPr>
        <w:drawing>
          <wp:inline distT="0" distB="0" distL="0" distR="0" wp14:anchorId="5BD971E8" wp14:editId="768A8EEA">
            <wp:extent cx="3962400" cy="2453640"/>
            <wp:effectExtent l="0" t="0" r="0" b="3810"/>
            <wp:docPr id="10499607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960776" name=""/>
                    <pic:cNvPicPr/>
                  </pic:nvPicPr>
                  <pic:blipFill rotWithShape="1">
                    <a:blip r:embed="rId9"/>
                    <a:srcRect l="12957" t="17560" r="20334" b="9008"/>
                    <a:stretch/>
                  </pic:blipFill>
                  <pic:spPr bwMode="auto">
                    <a:xfrm>
                      <a:off x="0" y="0"/>
                      <a:ext cx="3962400" cy="2453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6F818B" w14:textId="6A592D7C" w:rsidR="00A37FFB" w:rsidRPr="004C5D93" w:rsidRDefault="00A37FFB" w:rsidP="00AE406C">
      <w:pPr>
        <w:ind w:left="284" w:firstLine="5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Wszystkie materiały użyte do budowy powinny pochodzić tylko ze źródeł uzgodnionych </w:t>
      </w:r>
      <w:r w:rsidR="00AE406C" w:rsidRPr="004C5D93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>i</w:t>
      </w:r>
      <w:r w:rsidR="0066272A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>zatwierdzonych przez Zamawiającego. Źródła materiałów powinny być wybrane przez</w:t>
      </w:r>
      <w:r w:rsidR="0066272A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>Wykonawcę z wyprzedzeniem przed rozpoczęciem robót nie później niż 3 tygodnie. Wymagania techniczne dla betonowej kostki brukowej określa norma PN-EN 1338 w sposób przedstawiony w tabeli.</w:t>
      </w:r>
    </w:p>
    <w:tbl>
      <w:tblPr>
        <w:tblStyle w:val="TableGrid"/>
        <w:tblW w:w="9288" w:type="dxa"/>
        <w:tblInd w:w="-108" w:type="dxa"/>
        <w:tblCellMar>
          <w:top w:w="6" w:type="dxa"/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672"/>
        <w:gridCol w:w="3382"/>
        <w:gridCol w:w="1159"/>
        <w:gridCol w:w="4075"/>
      </w:tblGrid>
      <w:tr w:rsidR="00A37FFB" w:rsidRPr="004C5D93" w14:paraId="2893F02F" w14:textId="77777777" w:rsidTr="000B31C4">
        <w:trPr>
          <w:trHeight w:val="497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27A66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proofErr w:type="spellStart"/>
            <w:r w:rsidRPr="004C5D93">
              <w:rPr>
                <w:rFonts w:cstheme="minorHAnsi"/>
                <w:sz w:val="24"/>
                <w:szCs w:val="24"/>
              </w:rPr>
              <w:t>Lp</w:t>
            </w:r>
            <w:proofErr w:type="spellEnd"/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BE8826" w14:textId="77777777" w:rsidR="00A37FFB" w:rsidRPr="004C5D93" w:rsidRDefault="00A37FFB" w:rsidP="000B31C4">
            <w:pPr>
              <w:spacing w:line="259" w:lineRule="auto"/>
              <w:ind w:right="75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Cecha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A05A0" w14:textId="6B2CC678" w:rsidR="00A37FFB" w:rsidRPr="004C5D93" w:rsidRDefault="00A37FFB" w:rsidP="000B31C4">
            <w:pPr>
              <w:spacing w:line="259" w:lineRule="auto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>Zał</w:t>
            </w:r>
            <w:r w:rsidR="00F758F2">
              <w:rPr>
                <w:rFonts w:cstheme="minorHAnsi"/>
                <w:sz w:val="24"/>
                <w:szCs w:val="24"/>
              </w:rPr>
              <w:t>ą</w:t>
            </w:r>
            <w:r w:rsidRPr="004C5D93">
              <w:rPr>
                <w:rFonts w:cstheme="minorHAnsi"/>
                <w:sz w:val="24"/>
                <w:szCs w:val="24"/>
              </w:rPr>
              <w:t xml:space="preserve">cznik normy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36B394" w14:textId="77777777" w:rsidR="00A37FFB" w:rsidRPr="004C5D93" w:rsidRDefault="00A37FFB" w:rsidP="000B31C4">
            <w:pPr>
              <w:spacing w:line="259" w:lineRule="auto"/>
              <w:ind w:right="73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Wymagania </w:t>
            </w:r>
          </w:p>
        </w:tc>
      </w:tr>
      <w:tr w:rsidR="00A37FFB" w:rsidRPr="004C5D93" w14:paraId="5F346A4E" w14:textId="77777777" w:rsidTr="000B31C4">
        <w:trPr>
          <w:trHeight w:val="252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2167C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1 </w:t>
            </w:r>
          </w:p>
        </w:tc>
        <w:tc>
          <w:tcPr>
            <w:tcW w:w="86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D583F8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Kształt i wymiary </w:t>
            </w:r>
          </w:p>
        </w:tc>
      </w:tr>
      <w:tr w:rsidR="00A37FFB" w:rsidRPr="004C5D93" w14:paraId="1463D30A" w14:textId="77777777" w:rsidTr="000B31C4">
        <w:trPr>
          <w:trHeight w:val="1226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DF086D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1.1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3327D" w14:textId="77777777" w:rsidR="00A37FFB" w:rsidRPr="004C5D93" w:rsidRDefault="00A37FFB" w:rsidP="000B31C4">
            <w:pPr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Dopuszczalne odchyłki w mm od </w:t>
            </w:r>
          </w:p>
          <w:p w14:paraId="55C4A6AC" w14:textId="77777777" w:rsidR="00A37FFB" w:rsidRPr="004C5D93" w:rsidRDefault="00A37FFB" w:rsidP="000B31C4">
            <w:pPr>
              <w:spacing w:after="2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zadeklarowanych wymiarów kostki, </w:t>
            </w:r>
          </w:p>
          <w:p w14:paraId="743AF656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grubości &lt; 100 mm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949FD" w14:textId="77777777" w:rsidR="00A37FFB" w:rsidRPr="004C5D93" w:rsidRDefault="00A37FFB" w:rsidP="000B31C4">
            <w:pPr>
              <w:spacing w:line="259" w:lineRule="auto"/>
              <w:ind w:right="73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C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8356C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Długość Szerokość Grubość </w:t>
            </w:r>
          </w:p>
          <w:p w14:paraId="58D620C9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   ± 2             ± 2            ± 3 </w:t>
            </w:r>
          </w:p>
          <w:p w14:paraId="29B4B3D6" w14:textId="77777777" w:rsidR="00A37FFB" w:rsidRPr="004C5D93" w:rsidRDefault="00A37FFB" w:rsidP="000B31C4">
            <w:pPr>
              <w:spacing w:line="259" w:lineRule="auto"/>
              <w:ind w:right="71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Różnica pomiędzy dwoma pomiarami grubości, tej samej kostki powinna być ≤ 3 mm </w:t>
            </w:r>
          </w:p>
        </w:tc>
      </w:tr>
      <w:tr w:rsidR="00A37FFB" w:rsidRPr="004C5D93" w14:paraId="4D38C9CB" w14:textId="77777777" w:rsidTr="00A37FFB">
        <w:trPr>
          <w:trHeight w:val="2385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3E63F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1.2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4E0E5" w14:textId="77777777" w:rsidR="00A37FFB" w:rsidRPr="004C5D93" w:rsidRDefault="00A37FFB" w:rsidP="000B31C4">
            <w:pPr>
              <w:spacing w:after="2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Odchyłki płaskości i pofalowania </w:t>
            </w:r>
          </w:p>
          <w:p w14:paraId="2B251EFF" w14:textId="3330A18B" w:rsidR="00A37FFB" w:rsidRPr="004C5D93" w:rsidRDefault="00A37FFB" w:rsidP="00A37FFB">
            <w:pPr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(jeśli maksymalne wymiary kostki &gt; 300 mm), przy długości pomiarowej </w:t>
            </w:r>
          </w:p>
          <w:p w14:paraId="38F7C7C5" w14:textId="5B06E01E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  <w:p w14:paraId="14B7AE01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300 mm </w:t>
            </w:r>
          </w:p>
          <w:p w14:paraId="659B233E" w14:textId="77777777" w:rsidR="00A37FFB" w:rsidRPr="004C5D93" w:rsidRDefault="00A37FFB" w:rsidP="00A37FFB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400 mm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3FB49" w14:textId="77777777" w:rsidR="00A37FFB" w:rsidRPr="004C5D93" w:rsidRDefault="00A37FFB" w:rsidP="000B31C4">
            <w:pPr>
              <w:spacing w:line="259" w:lineRule="auto"/>
              <w:ind w:right="73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C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EBD95E" w14:textId="77777777" w:rsidR="00A37FFB" w:rsidRPr="004C5D93" w:rsidRDefault="00A37FFB" w:rsidP="000B31C4">
            <w:pPr>
              <w:spacing w:line="259" w:lineRule="auto"/>
              <w:ind w:right="78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Maksymalna (w mm) </w:t>
            </w:r>
          </w:p>
          <w:p w14:paraId="6EFEA750" w14:textId="77777777" w:rsidR="00A37FFB" w:rsidRPr="004C5D93" w:rsidRDefault="00A37FFB" w:rsidP="000B31C4">
            <w:pPr>
              <w:spacing w:line="259" w:lineRule="auto"/>
              <w:ind w:right="75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wypukłość         wklęsłość </w:t>
            </w:r>
          </w:p>
          <w:p w14:paraId="3A65A2CC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                    </w:t>
            </w:r>
          </w:p>
          <w:p w14:paraId="14E29572" w14:textId="05BFC5DD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                      </w:t>
            </w:r>
          </w:p>
          <w:p w14:paraId="5A8FC7BE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</w:p>
          <w:p w14:paraId="0BAD716D" w14:textId="77777777" w:rsidR="00A37FFB" w:rsidRPr="004C5D93" w:rsidRDefault="00A37FFB" w:rsidP="00A37FFB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1,5 </w:t>
            </w:r>
            <w:r w:rsidRPr="004C5D93">
              <w:rPr>
                <w:rFonts w:cstheme="minorHAnsi"/>
                <w:sz w:val="24"/>
                <w:szCs w:val="24"/>
              </w:rPr>
              <w:tab/>
              <w:t xml:space="preserve"> 1,0 </w:t>
            </w:r>
          </w:p>
          <w:p w14:paraId="17E527E9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2,0       1,5 </w:t>
            </w:r>
          </w:p>
        </w:tc>
      </w:tr>
      <w:tr w:rsidR="00A37FFB" w:rsidRPr="004C5D93" w14:paraId="5BA38C67" w14:textId="77777777" w:rsidTr="000B31C4">
        <w:trPr>
          <w:trHeight w:val="497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25AC6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 </w:t>
            </w:r>
          </w:p>
        </w:tc>
        <w:tc>
          <w:tcPr>
            <w:tcW w:w="86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53309" w14:textId="590AAC5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Właściwości fizyczne i mechaniczne </w:t>
            </w:r>
          </w:p>
        </w:tc>
      </w:tr>
      <w:tr w:rsidR="00A37FFB" w:rsidRPr="004C5D93" w14:paraId="5F2116C2" w14:textId="77777777" w:rsidTr="000B31C4">
        <w:trPr>
          <w:trHeight w:val="982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E24BC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2.1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4078E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Odporność na </w:t>
            </w:r>
          </w:p>
          <w:p w14:paraId="6302A275" w14:textId="77777777" w:rsidR="00A37FFB" w:rsidRPr="004C5D93" w:rsidRDefault="00A37FFB" w:rsidP="000B31C4">
            <w:pPr>
              <w:spacing w:line="259" w:lineRule="auto"/>
              <w:ind w:right="448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zamrażanie/rozmrażanie z udziałem soli odladzających (wg klasy 3, </w:t>
            </w:r>
            <w:proofErr w:type="spellStart"/>
            <w:r w:rsidRPr="004C5D93">
              <w:rPr>
                <w:rFonts w:cstheme="minorHAnsi"/>
                <w:sz w:val="24"/>
                <w:szCs w:val="24"/>
              </w:rPr>
              <w:t>zał.D</w:t>
            </w:r>
            <w:proofErr w:type="spellEnd"/>
            <w:r w:rsidRPr="004C5D93">
              <w:rPr>
                <w:rFonts w:cstheme="minorHAnsi"/>
                <w:sz w:val="24"/>
                <w:szCs w:val="24"/>
              </w:rPr>
              <w:t xml:space="preserve">)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F5478" w14:textId="77777777" w:rsidR="00A37FFB" w:rsidRPr="004C5D93" w:rsidRDefault="00A37FFB" w:rsidP="000B31C4">
            <w:pPr>
              <w:spacing w:line="259" w:lineRule="auto"/>
              <w:ind w:right="73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D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86400" w14:textId="77777777" w:rsidR="00A37FFB" w:rsidRPr="004C5D93" w:rsidRDefault="00A37FFB" w:rsidP="000B31C4">
            <w:pPr>
              <w:spacing w:line="259" w:lineRule="auto"/>
              <w:ind w:right="72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Ubytek masy po badaniu: wartość średnia ≤ 1,0 kg/m2, przy czym każdy pojedynczy wynik       &lt; 1,5 kg/m2 </w:t>
            </w:r>
          </w:p>
        </w:tc>
      </w:tr>
      <w:tr w:rsidR="00A37FFB" w:rsidRPr="004C5D93" w14:paraId="164ACD2E" w14:textId="77777777" w:rsidTr="000B31C4">
        <w:trPr>
          <w:trHeight w:val="1224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30A9D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2.2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79A5A" w14:textId="1FD7C1C0" w:rsidR="00A37FFB" w:rsidRPr="004C5D93" w:rsidRDefault="00A37FFB" w:rsidP="00A37FFB">
            <w:pPr>
              <w:spacing w:after="2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Wytrzymałość na rozciąganie przy rozłupywaniu </w:t>
            </w:r>
          </w:p>
          <w:p w14:paraId="78B91E92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D6C9DD" w14:textId="77777777" w:rsidR="00A37FFB" w:rsidRPr="004C5D93" w:rsidRDefault="00A37FFB" w:rsidP="000B31C4">
            <w:pPr>
              <w:spacing w:line="259" w:lineRule="auto"/>
              <w:ind w:right="73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F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B19BE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Każdy pojedynczy wynik </w:t>
            </w:r>
          </w:p>
          <w:p w14:paraId="73E794F7" w14:textId="77777777" w:rsidR="00A37FFB" w:rsidRPr="004C5D93" w:rsidRDefault="00A37FFB" w:rsidP="000B31C4">
            <w:pPr>
              <w:spacing w:line="259" w:lineRule="auto"/>
              <w:ind w:right="158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≥  3,6 </w:t>
            </w:r>
            <w:proofErr w:type="spellStart"/>
            <w:r w:rsidRPr="004C5D93">
              <w:rPr>
                <w:rFonts w:cstheme="minorHAnsi"/>
                <w:sz w:val="24"/>
                <w:szCs w:val="24"/>
              </w:rPr>
              <w:t>MPa</w:t>
            </w:r>
            <w:proofErr w:type="spellEnd"/>
            <w:r w:rsidRPr="004C5D93">
              <w:rPr>
                <w:rFonts w:cstheme="minorHAnsi"/>
                <w:sz w:val="24"/>
                <w:szCs w:val="24"/>
              </w:rPr>
              <w:t xml:space="preserve"> i nie powinien wykazywać obciążenia niszczącego mniejszego </w:t>
            </w:r>
            <w:proofErr w:type="spellStart"/>
            <w:r w:rsidRPr="004C5D93">
              <w:rPr>
                <w:rFonts w:cstheme="minorHAnsi"/>
                <w:sz w:val="24"/>
                <w:szCs w:val="24"/>
              </w:rPr>
              <w:t>niź</w:t>
            </w:r>
            <w:proofErr w:type="spellEnd"/>
            <w:r w:rsidRPr="004C5D93">
              <w:rPr>
                <w:rFonts w:cstheme="minorHAnsi"/>
                <w:sz w:val="24"/>
                <w:szCs w:val="24"/>
              </w:rPr>
              <w:t xml:space="preserve"> 250 N/mm długości  rozłupania </w:t>
            </w:r>
          </w:p>
        </w:tc>
      </w:tr>
      <w:tr w:rsidR="00A37FFB" w:rsidRPr="004C5D93" w14:paraId="01A35DCA" w14:textId="77777777" w:rsidTr="000B31C4">
        <w:trPr>
          <w:trHeight w:val="984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E2485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lastRenderedPageBreak/>
              <w:t xml:space="preserve">2.3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BCEBF" w14:textId="77777777" w:rsidR="00A37FFB" w:rsidRPr="004C5D93" w:rsidRDefault="00A37FFB" w:rsidP="000B31C4">
            <w:pPr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Trwałość (ze względu na wytrzymałość) </w:t>
            </w:r>
          </w:p>
          <w:p w14:paraId="04F7335B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9E5DB" w14:textId="77777777" w:rsidR="00A37FFB" w:rsidRPr="004C5D93" w:rsidRDefault="00A37FFB" w:rsidP="000B31C4">
            <w:pPr>
              <w:spacing w:line="259" w:lineRule="auto"/>
              <w:ind w:right="73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F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3B416" w14:textId="77777777" w:rsidR="00A37FFB" w:rsidRPr="004C5D93" w:rsidRDefault="00A37FFB" w:rsidP="000B31C4">
            <w:pPr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Kostki mają zadawalającą trwałość (wytrzymałość) jeśli spełnione są wymagania </w:t>
            </w:r>
            <w:proofErr w:type="spellStart"/>
            <w:r w:rsidRPr="004C5D93">
              <w:rPr>
                <w:rFonts w:cstheme="minorHAnsi"/>
                <w:sz w:val="24"/>
                <w:szCs w:val="24"/>
              </w:rPr>
              <w:t>pktu</w:t>
            </w:r>
            <w:proofErr w:type="spellEnd"/>
            <w:r w:rsidRPr="004C5D93">
              <w:rPr>
                <w:rFonts w:cstheme="minorHAnsi"/>
                <w:sz w:val="24"/>
                <w:szCs w:val="24"/>
              </w:rPr>
              <w:t xml:space="preserve"> 2.2 oraz istnieje </w:t>
            </w:r>
          </w:p>
          <w:p w14:paraId="5ED08C4D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normalna konserwacja </w:t>
            </w:r>
          </w:p>
        </w:tc>
      </w:tr>
      <w:tr w:rsidR="00A37FFB" w:rsidRPr="004C5D93" w14:paraId="60E630E7" w14:textId="77777777" w:rsidTr="000B31C4">
        <w:trPr>
          <w:trHeight w:val="739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51AC80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2.4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E55762" w14:textId="09825CAD" w:rsidR="00A37FFB" w:rsidRPr="004C5D93" w:rsidRDefault="00A37FFB" w:rsidP="00A37FFB">
            <w:pPr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Odporność na ścieranie (wg klasy 3 oznaczenia H normy)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62710" w14:textId="77777777" w:rsidR="00A37FFB" w:rsidRPr="004C5D93" w:rsidRDefault="00A37FFB" w:rsidP="000B31C4">
            <w:pPr>
              <w:spacing w:line="259" w:lineRule="auto"/>
              <w:ind w:right="72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G i H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57032" w14:textId="77777777" w:rsidR="00A37FFB" w:rsidRPr="004C5D93" w:rsidRDefault="00A37FFB" w:rsidP="000B31C4">
            <w:pPr>
              <w:ind w:firstLine="360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>1)</w:t>
            </w:r>
            <w:r w:rsidRPr="004C5D93">
              <w:rPr>
                <w:rFonts w:eastAsia="Arial" w:cstheme="minorHAnsi"/>
                <w:sz w:val="24"/>
                <w:szCs w:val="24"/>
              </w:rPr>
              <w:t xml:space="preserve"> </w:t>
            </w:r>
            <w:r w:rsidRPr="004C5D93">
              <w:rPr>
                <w:rFonts w:cstheme="minorHAnsi"/>
                <w:sz w:val="24"/>
                <w:szCs w:val="24"/>
              </w:rPr>
              <w:t xml:space="preserve">Pomiar wykonany na tarczy szerokiej ściernej, wg zał. G  </w:t>
            </w:r>
          </w:p>
          <w:p w14:paraId="2F4E10C5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≤ 23 mm </w:t>
            </w:r>
          </w:p>
        </w:tc>
      </w:tr>
      <w:tr w:rsidR="00A37FFB" w:rsidRPr="004C5D93" w14:paraId="734A2586" w14:textId="77777777" w:rsidTr="000B31C4">
        <w:trPr>
          <w:trHeight w:val="1954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EF7DD" w14:textId="77777777" w:rsidR="00A37FFB" w:rsidRPr="004C5D93" w:rsidRDefault="00A37FFB" w:rsidP="000B31C4">
            <w:pPr>
              <w:spacing w:after="160" w:line="259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7D357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3ACC3" w14:textId="77777777" w:rsidR="00A37FFB" w:rsidRPr="004C5D93" w:rsidRDefault="00A37FFB" w:rsidP="000B31C4">
            <w:pPr>
              <w:spacing w:after="160" w:line="259" w:lineRule="auto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78DDB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       lub  </w:t>
            </w:r>
          </w:p>
          <w:p w14:paraId="5439DC4E" w14:textId="77777777" w:rsidR="00A37FFB" w:rsidRPr="004C5D93" w:rsidRDefault="00A37FFB" w:rsidP="000B31C4">
            <w:pPr>
              <w:spacing w:line="242" w:lineRule="auto"/>
              <w:ind w:left="720" w:hanging="360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>2)</w:t>
            </w:r>
            <w:r w:rsidRPr="004C5D93">
              <w:rPr>
                <w:rFonts w:eastAsia="Arial" w:cstheme="minorHAnsi"/>
                <w:sz w:val="24"/>
                <w:szCs w:val="24"/>
              </w:rPr>
              <w:t xml:space="preserve"> </w:t>
            </w:r>
            <w:r w:rsidRPr="004C5D93">
              <w:rPr>
                <w:rFonts w:cstheme="minorHAnsi"/>
                <w:sz w:val="24"/>
                <w:szCs w:val="24"/>
              </w:rPr>
              <w:t xml:space="preserve">Pomiar wykonany na tarczy </w:t>
            </w:r>
            <w:proofErr w:type="spellStart"/>
            <w:r w:rsidRPr="004C5D93">
              <w:rPr>
                <w:rFonts w:cstheme="minorHAnsi"/>
                <w:sz w:val="24"/>
                <w:szCs w:val="24"/>
              </w:rPr>
              <w:t>Boehmego</w:t>
            </w:r>
            <w:proofErr w:type="spellEnd"/>
            <w:r w:rsidRPr="004C5D93">
              <w:rPr>
                <w:rFonts w:cstheme="minorHAnsi"/>
                <w:sz w:val="24"/>
                <w:szCs w:val="24"/>
              </w:rPr>
              <w:t xml:space="preserve">, wg zał. H  </w:t>
            </w:r>
          </w:p>
          <w:p w14:paraId="72DF1589" w14:textId="60C5C499" w:rsidR="00A37FFB" w:rsidRPr="004C5D93" w:rsidRDefault="00A37FFB" w:rsidP="00A37FFB">
            <w:pPr>
              <w:spacing w:after="24"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>≤20 000mm</w:t>
            </w:r>
            <w:r w:rsidRPr="004C5D93">
              <w:rPr>
                <w:rFonts w:cstheme="minorHAnsi"/>
                <w:sz w:val="24"/>
                <w:szCs w:val="24"/>
                <w:vertAlign w:val="superscript"/>
              </w:rPr>
              <w:t>3</w:t>
            </w:r>
            <w:r w:rsidRPr="004C5D93">
              <w:rPr>
                <w:rFonts w:cstheme="minorHAnsi"/>
                <w:sz w:val="24"/>
                <w:szCs w:val="24"/>
              </w:rPr>
              <w:t>/5000 mm</w:t>
            </w:r>
            <w:r w:rsidRPr="004C5D93">
              <w:rPr>
                <w:rFonts w:cstheme="minorHAnsi"/>
                <w:sz w:val="24"/>
                <w:szCs w:val="24"/>
                <w:vertAlign w:val="superscript"/>
              </w:rPr>
              <w:t>2</w:t>
            </w:r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</w:tc>
      </w:tr>
      <w:tr w:rsidR="00A37FFB" w:rsidRPr="004C5D93" w14:paraId="172C4B4B" w14:textId="77777777" w:rsidTr="000B31C4">
        <w:trPr>
          <w:trHeight w:val="254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E7026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2.5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1665B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Nasiąkliwość 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070F9" w14:textId="77777777" w:rsidR="00A37FFB" w:rsidRPr="004C5D93" w:rsidRDefault="00A37FFB" w:rsidP="000B31C4">
            <w:pPr>
              <w:spacing w:line="259" w:lineRule="auto"/>
              <w:ind w:right="69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E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AD7F9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≤ 5,0 % </w:t>
            </w:r>
          </w:p>
        </w:tc>
      </w:tr>
      <w:tr w:rsidR="00A37FFB" w:rsidRPr="004C5D93" w14:paraId="5BD530D1" w14:textId="77777777" w:rsidTr="000B31C4">
        <w:trPr>
          <w:trHeight w:val="2441"/>
        </w:trPr>
        <w:tc>
          <w:tcPr>
            <w:tcW w:w="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13BF0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2.6 </w:t>
            </w:r>
          </w:p>
        </w:tc>
        <w:tc>
          <w:tcPr>
            <w:tcW w:w="3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528CC" w14:textId="77777777" w:rsidR="00A37FFB" w:rsidRPr="004C5D93" w:rsidRDefault="00A37FFB" w:rsidP="000B31C4">
            <w:pPr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Odporność na poślizg/poślizgnięcie </w:t>
            </w:r>
          </w:p>
          <w:p w14:paraId="15AB064F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 </w:t>
            </w:r>
          </w:p>
        </w:tc>
        <w:tc>
          <w:tcPr>
            <w:tcW w:w="1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DC343" w14:textId="77777777" w:rsidR="00A37FFB" w:rsidRPr="004C5D93" w:rsidRDefault="00A37FFB" w:rsidP="000B31C4">
            <w:pPr>
              <w:spacing w:line="259" w:lineRule="auto"/>
              <w:ind w:right="68"/>
              <w:jc w:val="center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I </w:t>
            </w:r>
          </w:p>
        </w:tc>
        <w:tc>
          <w:tcPr>
            <w:tcW w:w="4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8D4E1" w14:textId="77777777" w:rsidR="00A37FFB" w:rsidRPr="004C5D93" w:rsidRDefault="00A37FFB" w:rsidP="00A37FFB">
            <w:pPr>
              <w:numPr>
                <w:ilvl w:val="0"/>
                <w:numId w:val="19"/>
              </w:numPr>
              <w:suppressAutoHyphens w:val="0"/>
              <w:spacing w:after="2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jeśli górna powierzchnia kostki nie była szlifowana lub polerowana – zadawalająca odporność, </w:t>
            </w:r>
          </w:p>
          <w:p w14:paraId="6E6B9906" w14:textId="77777777" w:rsidR="00A37FFB" w:rsidRPr="004C5D93" w:rsidRDefault="00A37FFB" w:rsidP="00A37FFB">
            <w:pPr>
              <w:numPr>
                <w:ilvl w:val="0"/>
                <w:numId w:val="19"/>
              </w:numPr>
              <w:suppressAutoHyphens w:val="0"/>
              <w:spacing w:after="2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jeśli wyjątkowo wymaga się podania wartości odporności na poślizg/poślizgnięcie – należy zadeklarować minimalną jej wartość </w:t>
            </w:r>
          </w:p>
          <w:p w14:paraId="30DA5A7D" w14:textId="77777777" w:rsidR="00A37FFB" w:rsidRPr="004C5D93" w:rsidRDefault="00A37FFB" w:rsidP="000B31C4">
            <w:pPr>
              <w:tabs>
                <w:tab w:val="center" w:pos="1644"/>
                <w:tab w:val="center" w:pos="2295"/>
                <w:tab w:val="center" w:pos="2843"/>
                <w:tab w:val="right" w:pos="3929"/>
              </w:tabs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pomierzoną </w:t>
            </w:r>
            <w:r w:rsidRPr="004C5D93">
              <w:rPr>
                <w:rFonts w:cstheme="minorHAnsi"/>
                <w:sz w:val="24"/>
                <w:szCs w:val="24"/>
              </w:rPr>
              <w:tab/>
              <w:t xml:space="preserve">wg </w:t>
            </w:r>
            <w:r w:rsidRPr="004C5D93">
              <w:rPr>
                <w:rFonts w:cstheme="minorHAnsi"/>
                <w:sz w:val="24"/>
                <w:szCs w:val="24"/>
              </w:rPr>
              <w:tab/>
              <w:t xml:space="preserve">zał. </w:t>
            </w:r>
            <w:r w:rsidRPr="004C5D93">
              <w:rPr>
                <w:rFonts w:cstheme="minorHAnsi"/>
                <w:sz w:val="24"/>
                <w:szCs w:val="24"/>
              </w:rPr>
              <w:tab/>
              <w:t xml:space="preserve">I </w:t>
            </w:r>
            <w:r w:rsidRPr="004C5D93">
              <w:rPr>
                <w:rFonts w:cstheme="minorHAnsi"/>
                <w:sz w:val="24"/>
                <w:szCs w:val="24"/>
              </w:rPr>
              <w:tab/>
              <w:t xml:space="preserve">normy </w:t>
            </w:r>
          </w:p>
          <w:p w14:paraId="43CE490C" w14:textId="77777777" w:rsidR="00A37FFB" w:rsidRPr="004C5D93" w:rsidRDefault="00A37FFB" w:rsidP="000B31C4">
            <w:pPr>
              <w:spacing w:line="259" w:lineRule="auto"/>
              <w:rPr>
                <w:rFonts w:cstheme="minorHAnsi"/>
                <w:sz w:val="24"/>
                <w:szCs w:val="24"/>
              </w:rPr>
            </w:pPr>
            <w:r w:rsidRPr="004C5D93">
              <w:rPr>
                <w:rFonts w:cstheme="minorHAnsi"/>
                <w:sz w:val="24"/>
                <w:szCs w:val="24"/>
              </w:rPr>
              <w:t xml:space="preserve">(wahadłowym przyrządem do badania tarcia) </w:t>
            </w:r>
          </w:p>
        </w:tc>
      </w:tr>
    </w:tbl>
    <w:p w14:paraId="25C01726" w14:textId="77777777" w:rsidR="000A6CC1" w:rsidRPr="004C5D93" w:rsidRDefault="000A6CC1" w:rsidP="00FE49A7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</w:p>
    <w:p w14:paraId="429672C3" w14:textId="32440B39" w:rsidR="005A2C26" w:rsidRPr="004C5D93" w:rsidRDefault="005A2C26" w:rsidP="005A2C26">
      <w:pPr>
        <w:pStyle w:val="Tekstpodstawowy3"/>
        <w:numPr>
          <w:ilvl w:val="0"/>
          <w:numId w:val="8"/>
        </w:numPr>
        <w:spacing w:line="240" w:lineRule="auto"/>
        <w:jc w:val="both"/>
        <w:rPr>
          <w:rFonts w:eastAsia="SimSun" w:cstheme="minorHAnsi"/>
          <w:b/>
          <w:kern w:val="3"/>
          <w:sz w:val="24"/>
          <w:szCs w:val="24"/>
        </w:rPr>
      </w:pPr>
      <w:r w:rsidRPr="004C5D93">
        <w:rPr>
          <w:rFonts w:eastAsia="SimSun" w:cstheme="minorHAnsi"/>
          <w:b/>
          <w:kern w:val="3"/>
          <w:sz w:val="24"/>
          <w:szCs w:val="24"/>
        </w:rPr>
        <w:t>Elementy ulic</w:t>
      </w:r>
    </w:p>
    <w:p w14:paraId="20BD7A49" w14:textId="06CBE89E" w:rsidR="005A2C26" w:rsidRPr="004C5D93" w:rsidRDefault="005A2C26" w:rsidP="00AE406C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▪ </w:t>
      </w:r>
      <w:r w:rsidR="00E97F2C" w:rsidRPr="004C5D93">
        <w:rPr>
          <w:rFonts w:asciiTheme="minorHAnsi" w:hAnsiTheme="minorHAnsi" w:cstheme="minorHAnsi"/>
          <w:sz w:val="24"/>
          <w:szCs w:val="24"/>
        </w:rPr>
        <w:t>Regulacja obrzeża betonowego istniejącego chodnika oraz przełożenie wraz z regulacją wysokościową jego nawierzchni z płyt betonowych o wym. 50x50x7 cm, ułożonych na podsypce piaskowej.</w:t>
      </w:r>
    </w:p>
    <w:p w14:paraId="74C11F8C" w14:textId="50505AF9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  <w:u w:val="single"/>
        </w:rPr>
      </w:pPr>
      <w:r w:rsidRPr="004C5D93">
        <w:rPr>
          <w:rFonts w:asciiTheme="minorHAnsi" w:hAnsiTheme="minorHAnsi" w:cstheme="minorHAnsi"/>
          <w:sz w:val="24"/>
          <w:szCs w:val="24"/>
          <w:u w:val="single"/>
        </w:rPr>
        <w:t>Podstawowe czynności przy regulacji obrzeża betonowego</w:t>
      </w:r>
    </w:p>
    <w:p w14:paraId="2FE42410" w14:textId="20F72E34" w:rsidR="0092166B" w:rsidRPr="004C5D93" w:rsidRDefault="0092166B" w:rsidP="00AE406C">
      <w:pPr>
        <w:widowControl/>
        <w:suppressAutoHyphens w:val="0"/>
        <w:autoSpaceDN/>
        <w:spacing w:after="0"/>
        <w:ind w:left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odkopanie zewnętrznej ściany obrzeża z ewentualnym rozebraniem chodnika oraz </w:t>
      </w:r>
      <w:r w:rsidRPr="004C5D93">
        <w:rPr>
          <w:rFonts w:asciiTheme="minorHAnsi" w:hAnsiTheme="minorHAnsi" w:cstheme="minorHAnsi"/>
          <w:sz w:val="24"/>
          <w:szCs w:val="24"/>
        </w:rPr>
        <w:br/>
        <w:t xml:space="preserve">z odrzuceniem ziemi poza strefę robót, </w:t>
      </w:r>
    </w:p>
    <w:p w14:paraId="5E484A5C" w14:textId="12DAB8EC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wyjęcie obrzeży i odłożenie poza strefę robót, </w:t>
      </w:r>
    </w:p>
    <w:p w14:paraId="2B1FDFED" w14:textId="5D0F4B8D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oczyszczenie obrzeży z resztek ziemi, </w:t>
      </w:r>
    </w:p>
    <w:p w14:paraId="5C9F7CB8" w14:textId="68D22C01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uzupełnienie i wyrównanie podsypki piaskowej </w:t>
      </w:r>
    </w:p>
    <w:p w14:paraId="6D807948" w14:textId="7F68B6F8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ustawienie obrzeży otrzymanych z rozbiórki, </w:t>
      </w:r>
    </w:p>
    <w:p w14:paraId="74B9A235" w14:textId="11644EE0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wypełnienie spoin, </w:t>
      </w:r>
    </w:p>
    <w:p w14:paraId="1090D08E" w14:textId="75D00460" w:rsidR="0092166B" w:rsidRPr="004C5D93" w:rsidRDefault="0092166B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zasypanie ziemią zewnętrznej strony obrzeży wraz z ubiciem ziemi, </w:t>
      </w:r>
    </w:p>
    <w:p w14:paraId="1E9D9075" w14:textId="141E6A77" w:rsidR="0092166B" w:rsidRPr="004C5D93" w:rsidRDefault="0092166B" w:rsidP="00AE406C">
      <w:pPr>
        <w:widowControl/>
        <w:suppressAutoHyphens w:val="0"/>
        <w:autoSpaceDN/>
        <w:spacing w:after="0"/>
        <w:ind w:left="425" w:firstLine="1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roboty końcowe i porządkujące, jak: ew. pielęgnacja spoin obrzeży, ułożenie rozebranego chodnika, wyrównanie opaski gruntowej itp. </w:t>
      </w:r>
    </w:p>
    <w:p w14:paraId="4498A50C" w14:textId="77777777" w:rsidR="00700F8B" w:rsidRPr="00700F8B" w:rsidRDefault="00700F8B" w:rsidP="00700F8B"/>
    <w:p w14:paraId="3141618A" w14:textId="0498E50F" w:rsidR="00927DF8" w:rsidRPr="004C5D93" w:rsidRDefault="00927DF8" w:rsidP="00AE406C">
      <w:pPr>
        <w:pStyle w:val="Nagwek2"/>
        <w:spacing w:before="0" w:after="120"/>
        <w:ind w:firstLine="425"/>
        <w:jc w:val="both"/>
        <w:rPr>
          <w:rFonts w:asciiTheme="minorHAnsi" w:eastAsia="SimSun" w:hAnsiTheme="minorHAnsi" w:cstheme="minorHAnsi"/>
          <w:color w:val="auto"/>
          <w:sz w:val="24"/>
          <w:szCs w:val="24"/>
          <w:u w:val="single"/>
        </w:rPr>
      </w:pPr>
      <w:r w:rsidRPr="004C5D93">
        <w:rPr>
          <w:rFonts w:asciiTheme="minorHAnsi" w:eastAsia="SimSun" w:hAnsiTheme="minorHAnsi" w:cstheme="minorHAnsi"/>
          <w:color w:val="auto"/>
          <w:sz w:val="24"/>
          <w:szCs w:val="24"/>
          <w:u w:val="single"/>
        </w:rPr>
        <w:t>Zasady przełożenia wraz z regulacją wysokościową nawierzchni z płyt betonowych</w:t>
      </w:r>
    </w:p>
    <w:p w14:paraId="3447BFE1" w14:textId="2F5074C7" w:rsidR="00927DF8" w:rsidRPr="004C5D93" w:rsidRDefault="00927DF8" w:rsidP="00AE406C">
      <w:pPr>
        <w:widowControl/>
        <w:suppressAutoHyphens w:val="0"/>
        <w:autoSpaceDN/>
        <w:spacing w:after="120"/>
        <w:ind w:firstLine="425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Roboty przygotowawcze: </w:t>
      </w:r>
    </w:p>
    <w:p w14:paraId="3F98DEEC" w14:textId="3E389904" w:rsidR="00927DF8" w:rsidRPr="004C5D93" w:rsidRDefault="00927DF8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-wyznaczenie powierzchni, </w:t>
      </w:r>
    </w:p>
    <w:p w14:paraId="66ACE8D0" w14:textId="086BE985" w:rsidR="00927DF8" w:rsidRPr="004C5D93" w:rsidRDefault="00927DF8" w:rsidP="00AE406C">
      <w:pPr>
        <w:widowControl/>
        <w:suppressAutoHyphens w:val="0"/>
        <w:autoSpaceDN/>
        <w:spacing w:after="0"/>
        <w:ind w:left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-rozebranie nawierzchni z płyt betonowych z oczyszczeniem i posortowaniem materiału uzyskanego z rozbiórki, </w:t>
      </w:r>
    </w:p>
    <w:p w14:paraId="126C4EAE" w14:textId="09920B8B" w:rsidR="00927DF8" w:rsidRPr="004C5D93" w:rsidRDefault="00927DF8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ew. naprawa podbudowy lub podłoża gruntowego, </w:t>
      </w:r>
    </w:p>
    <w:p w14:paraId="601317E4" w14:textId="74A26736" w:rsidR="00927DF8" w:rsidRPr="004C5D93" w:rsidRDefault="00927DF8" w:rsidP="00AE406C">
      <w:pPr>
        <w:widowControl/>
        <w:suppressAutoHyphens w:val="0"/>
        <w:autoSpaceDN/>
        <w:spacing w:after="120"/>
        <w:ind w:left="425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lastRenderedPageBreak/>
        <w:t xml:space="preserve">Ułożenie nawierzchni </w:t>
      </w:r>
    </w:p>
    <w:p w14:paraId="578865E3" w14:textId="0ACAB256" w:rsidR="00927DF8" w:rsidRPr="004C5D93" w:rsidRDefault="00927DF8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spulchnienie i ewentualne uzupełnienie podsypki piaskowej wraz z ubiciem,</w:t>
      </w:r>
    </w:p>
    <w:p w14:paraId="26B98A10" w14:textId="1FFD6544" w:rsidR="00927DF8" w:rsidRPr="004C5D93" w:rsidRDefault="00927DF8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ułożenie nawierzchni z betonowych betonowej z ubiciem i wypełnieniem spoin,</w:t>
      </w:r>
    </w:p>
    <w:p w14:paraId="36F23E10" w14:textId="6603C8E5" w:rsidR="00927DF8" w:rsidRPr="004C5D93" w:rsidRDefault="00927DF8" w:rsidP="00AE406C">
      <w:pPr>
        <w:widowControl/>
        <w:suppressAutoHyphens w:val="0"/>
        <w:autoSpaceDN/>
        <w:spacing w:after="0"/>
        <w:ind w:firstLine="426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- pielęgnację nawierzchni. </w:t>
      </w:r>
    </w:p>
    <w:p w14:paraId="0875FB96" w14:textId="77777777" w:rsidR="00927DF8" w:rsidRPr="004C5D93" w:rsidRDefault="00927DF8" w:rsidP="00E97F2C">
      <w:pPr>
        <w:ind w:left="360"/>
        <w:jc w:val="both"/>
        <w:rPr>
          <w:rFonts w:asciiTheme="minorHAnsi" w:hAnsiTheme="minorHAnsi" w:cstheme="minorHAnsi"/>
          <w:sz w:val="24"/>
          <w:szCs w:val="24"/>
        </w:rPr>
      </w:pPr>
    </w:p>
    <w:p w14:paraId="7B929CCE" w14:textId="2EB51EC1" w:rsidR="005A2C26" w:rsidRPr="004C5D93" w:rsidRDefault="00E97F2C" w:rsidP="00FE49A7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▪ Wykonanie chodnika do remontowanych schodów (od strony placu obwodu drogowego) </w:t>
      </w:r>
      <w:r w:rsidR="00AE406C" w:rsidRPr="004C5D93">
        <w:rPr>
          <w:rFonts w:eastAsia="SimSun" w:cstheme="minorHAnsi"/>
          <w:kern w:val="3"/>
          <w:sz w:val="24"/>
          <w:szCs w:val="24"/>
        </w:rPr>
        <w:br/>
      </w:r>
      <w:r w:rsidRPr="004C5D93">
        <w:rPr>
          <w:rFonts w:eastAsia="SimSun" w:cstheme="minorHAnsi"/>
          <w:kern w:val="3"/>
          <w:sz w:val="24"/>
          <w:szCs w:val="24"/>
        </w:rPr>
        <w:t xml:space="preserve">z szarej kostki betonowej typu </w:t>
      </w:r>
      <w:proofErr w:type="spellStart"/>
      <w:r w:rsidRPr="004C5D93">
        <w:rPr>
          <w:rFonts w:eastAsia="SimSun" w:cstheme="minorHAnsi"/>
          <w:kern w:val="3"/>
          <w:sz w:val="24"/>
          <w:szCs w:val="24"/>
        </w:rPr>
        <w:t>Behaton</w:t>
      </w:r>
      <w:proofErr w:type="spellEnd"/>
      <w:r w:rsidR="009425DD">
        <w:rPr>
          <w:rFonts w:eastAsia="SimSun" w:cstheme="minorHAnsi"/>
          <w:kern w:val="3"/>
          <w:sz w:val="24"/>
          <w:szCs w:val="24"/>
        </w:rPr>
        <w:t xml:space="preserve"> (</w:t>
      </w:r>
      <w:r w:rsidR="00AB35FB">
        <w:rPr>
          <w:rFonts w:eastAsia="SimSun" w:cstheme="minorHAnsi"/>
          <w:kern w:val="3"/>
          <w:sz w:val="24"/>
          <w:szCs w:val="24"/>
        </w:rPr>
        <w:t xml:space="preserve">w celu zachowania jednolitości terenu wokół budynku - </w:t>
      </w:r>
      <w:r w:rsidR="009425DD" w:rsidRPr="004C5D93">
        <w:rPr>
          <w:rFonts w:eastAsia="SimSun" w:cstheme="minorHAnsi"/>
          <w:kern w:val="3"/>
          <w:sz w:val="24"/>
          <w:szCs w:val="24"/>
        </w:rPr>
        <w:t>jak istniejące na</w:t>
      </w:r>
      <w:r w:rsidR="009425DD">
        <w:rPr>
          <w:rFonts w:eastAsia="SimSun" w:cstheme="minorHAnsi"/>
          <w:kern w:val="3"/>
          <w:sz w:val="24"/>
          <w:szCs w:val="24"/>
        </w:rPr>
        <w:t>wierzchnie</w:t>
      </w:r>
      <w:r w:rsidR="009425DD" w:rsidRPr="004C5D93">
        <w:rPr>
          <w:rFonts w:eastAsia="SimSun" w:cstheme="minorHAnsi"/>
          <w:kern w:val="3"/>
          <w:sz w:val="24"/>
          <w:szCs w:val="24"/>
        </w:rPr>
        <w:t xml:space="preserve"> </w:t>
      </w:r>
      <w:r w:rsidR="009425DD">
        <w:rPr>
          <w:rFonts w:eastAsia="SimSun" w:cstheme="minorHAnsi"/>
          <w:kern w:val="3"/>
          <w:sz w:val="24"/>
          <w:szCs w:val="24"/>
        </w:rPr>
        <w:t>na placu Obwodu Drogowego w Brzezinach)</w:t>
      </w:r>
      <w:r w:rsidRPr="004C5D93">
        <w:rPr>
          <w:rFonts w:eastAsia="SimSun" w:cstheme="minorHAnsi"/>
          <w:kern w:val="3"/>
          <w:sz w:val="24"/>
          <w:szCs w:val="24"/>
        </w:rPr>
        <w:t xml:space="preserve"> o grubości 6 cm</w:t>
      </w:r>
      <w:r w:rsidR="009425DD">
        <w:rPr>
          <w:rFonts w:eastAsia="SimSun" w:cstheme="minorHAnsi"/>
          <w:kern w:val="3"/>
          <w:sz w:val="24"/>
          <w:szCs w:val="24"/>
        </w:rPr>
        <w:t xml:space="preserve"> </w:t>
      </w:r>
      <w:r w:rsidRPr="004C5D93">
        <w:rPr>
          <w:rFonts w:eastAsia="SimSun" w:cstheme="minorHAnsi"/>
          <w:kern w:val="3"/>
          <w:sz w:val="24"/>
          <w:szCs w:val="24"/>
        </w:rPr>
        <w:t xml:space="preserve"> na podsypce z grysu 2-8 mm, spoiny wypełnione piaskiem.</w:t>
      </w:r>
    </w:p>
    <w:p w14:paraId="4D5A178F" w14:textId="07A4CCB6" w:rsidR="00DE21CD" w:rsidRPr="004C5D93" w:rsidRDefault="00DE21CD" w:rsidP="00DE21CD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kern w:val="3"/>
          <w:sz w:val="24"/>
          <w:szCs w:val="24"/>
          <w:u w:val="single"/>
        </w:rPr>
      </w:pPr>
      <w:r w:rsidRPr="004C5D93">
        <w:rPr>
          <w:rFonts w:eastAsia="SimSun" w:cstheme="minorHAnsi"/>
          <w:kern w:val="3"/>
          <w:sz w:val="24"/>
          <w:szCs w:val="24"/>
          <w:u w:val="single"/>
        </w:rPr>
        <w:t>Wymagania</w:t>
      </w:r>
    </w:p>
    <w:p w14:paraId="45B6645E" w14:textId="39565B36" w:rsidR="00DE21CD" w:rsidRPr="004C5D93" w:rsidRDefault="00DE21CD" w:rsidP="00DE21CD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Patrz pkt. 6, Wykonanie nawierzchni spocznika.</w:t>
      </w:r>
    </w:p>
    <w:p w14:paraId="5A2DB3AF" w14:textId="6159B1C1" w:rsidR="00FE49A7" w:rsidRPr="004C5D93" w:rsidRDefault="00E97F2C" w:rsidP="00FE49A7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▪ Ustawienie obrzeży betonowych o wymiarach 8x30 cm na ławie betonowej z betonu B10 wokół ww. chodnika.</w:t>
      </w:r>
    </w:p>
    <w:p w14:paraId="3917B686" w14:textId="24259093" w:rsidR="00DF129C" w:rsidRPr="004C5D93" w:rsidRDefault="00DF129C" w:rsidP="00FE49A7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ab/>
        <w:t>Wymagania:</w:t>
      </w:r>
    </w:p>
    <w:p w14:paraId="186A57E6" w14:textId="076FEF1A" w:rsidR="00874A2C" w:rsidRPr="004C5D93" w:rsidRDefault="00874A2C" w:rsidP="00874A2C">
      <w:pPr>
        <w:tabs>
          <w:tab w:val="left" w:pos="567"/>
        </w:tabs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Ustawienie obrzeży wykonuje się na </w:t>
      </w:r>
      <w:r w:rsidR="00317CEB" w:rsidRPr="004C5D93">
        <w:rPr>
          <w:rFonts w:asciiTheme="minorHAnsi" w:hAnsiTheme="minorHAnsi" w:cstheme="minorHAnsi"/>
          <w:sz w:val="24"/>
          <w:szCs w:val="24"/>
        </w:rPr>
        <w:t>ławie betonowej</w:t>
      </w:r>
      <w:r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317CEB" w:rsidRPr="004C5D93">
        <w:rPr>
          <w:rFonts w:asciiTheme="minorHAnsi" w:hAnsiTheme="minorHAnsi" w:cstheme="minorHAnsi"/>
          <w:sz w:val="24"/>
          <w:szCs w:val="24"/>
        </w:rPr>
        <w:t xml:space="preserve">z betonu B10 </w:t>
      </w:r>
      <w:r w:rsidRPr="004C5D93">
        <w:rPr>
          <w:rFonts w:asciiTheme="minorHAnsi" w:hAnsiTheme="minorHAnsi" w:cstheme="minorHAnsi"/>
          <w:sz w:val="24"/>
          <w:szCs w:val="24"/>
        </w:rPr>
        <w:t>o grubości warstwy 5</w:t>
      </w:r>
      <w:r w:rsidR="00317CEB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 xml:space="preserve">cm po zagęszczeniu. Niweleta obrzeża powinna być zgodna z projektowaną niweletą ciągu komunikacyjnego. Spoiny należy wypełnić piaskiem średnio lub drobnoziarnistym. </w:t>
      </w:r>
    </w:p>
    <w:p w14:paraId="58984AA7" w14:textId="77777777" w:rsidR="00874A2C" w:rsidRPr="004C5D93" w:rsidRDefault="00874A2C" w:rsidP="00874A2C">
      <w:pPr>
        <w:tabs>
          <w:tab w:val="left" w:pos="567"/>
        </w:tabs>
        <w:spacing w:after="0"/>
        <w:ind w:left="425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D</w:t>
      </w:r>
      <w:r w:rsidR="00DF129C" w:rsidRPr="004C5D93">
        <w:rPr>
          <w:rFonts w:asciiTheme="minorHAnsi" w:hAnsiTheme="minorHAnsi" w:cstheme="minorHAnsi"/>
          <w:sz w:val="24"/>
          <w:szCs w:val="24"/>
        </w:rPr>
        <w:t>opuszczaln</w:t>
      </w:r>
      <w:r w:rsidRPr="004C5D93">
        <w:rPr>
          <w:rFonts w:asciiTheme="minorHAnsi" w:hAnsiTheme="minorHAnsi" w:cstheme="minorHAnsi"/>
          <w:sz w:val="24"/>
          <w:szCs w:val="24"/>
        </w:rPr>
        <w:t>e</w:t>
      </w:r>
      <w:r w:rsidR="00DF129C" w:rsidRPr="004C5D93">
        <w:rPr>
          <w:rFonts w:asciiTheme="minorHAnsi" w:hAnsiTheme="minorHAnsi" w:cstheme="minorHAnsi"/>
          <w:sz w:val="24"/>
          <w:szCs w:val="24"/>
        </w:rPr>
        <w:t xml:space="preserve"> odchylenia:</w:t>
      </w:r>
    </w:p>
    <w:p w14:paraId="3298412E" w14:textId="36A9C0B5" w:rsidR="00874A2C" w:rsidRPr="004C5D93" w:rsidRDefault="00874A2C" w:rsidP="00874A2C">
      <w:pPr>
        <w:tabs>
          <w:tab w:val="left" w:pos="567"/>
        </w:tabs>
        <w:spacing w:after="0"/>
        <w:ind w:left="425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L</w:t>
      </w:r>
      <w:r w:rsidR="00DF129C" w:rsidRPr="004C5D93">
        <w:rPr>
          <w:rFonts w:asciiTheme="minorHAnsi" w:hAnsiTheme="minorHAnsi" w:cstheme="minorHAnsi"/>
          <w:sz w:val="24"/>
          <w:szCs w:val="24"/>
        </w:rPr>
        <w:t>ini</w:t>
      </w:r>
      <w:r w:rsidRPr="004C5D93">
        <w:rPr>
          <w:rFonts w:asciiTheme="minorHAnsi" w:hAnsiTheme="minorHAnsi" w:cstheme="minorHAnsi"/>
          <w:sz w:val="24"/>
          <w:szCs w:val="24"/>
        </w:rPr>
        <w:t>a</w:t>
      </w:r>
      <w:r w:rsidR="00DF129C" w:rsidRPr="004C5D93">
        <w:rPr>
          <w:rFonts w:asciiTheme="minorHAnsi" w:hAnsiTheme="minorHAnsi" w:cstheme="minorHAnsi"/>
          <w:sz w:val="24"/>
          <w:szCs w:val="24"/>
        </w:rPr>
        <w:t xml:space="preserve"> obrzeża w planie, może wynosić </w:t>
      </w:r>
      <w:r w:rsidR="00DF129C" w:rsidRPr="004C5D93">
        <w:rPr>
          <w:rFonts w:asciiTheme="minorHAnsi" w:hAnsiTheme="minorHAnsi" w:cstheme="minorHAnsi"/>
          <w:sz w:val="24"/>
          <w:szCs w:val="24"/>
        </w:rPr>
        <w:sym w:font="Symbol" w:char="00B1"/>
      </w:r>
      <w:r w:rsidR="00DF129C" w:rsidRPr="004C5D93">
        <w:rPr>
          <w:rFonts w:asciiTheme="minorHAnsi" w:hAnsiTheme="minorHAnsi" w:cstheme="minorHAnsi"/>
          <w:sz w:val="24"/>
          <w:szCs w:val="24"/>
        </w:rPr>
        <w:t xml:space="preserve"> 2cm na każde 100</w:t>
      </w:r>
      <w:r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DF129C" w:rsidRPr="004C5D93">
        <w:rPr>
          <w:rFonts w:asciiTheme="minorHAnsi" w:hAnsiTheme="minorHAnsi" w:cstheme="minorHAnsi"/>
          <w:sz w:val="24"/>
          <w:szCs w:val="24"/>
        </w:rPr>
        <w:t>m długości obrzeża</w:t>
      </w:r>
    </w:p>
    <w:p w14:paraId="4FBD4DB3" w14:textId="670B3DDA" w:rsidR="00DF129C" w:rsidRPr="004C5D93" w:rsidRDefault="00874A2C" w:rsidP="00874A2C">
      <w:pPr>
        <w:overflowPunct w:val="0"/>
        <w:autoSpaceDE w:val="0"/>
        <w:adjustRightInd w:val="0"/>
        <w:spacing w:after="120"/>
        <w:ind w:firstLine="426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N</w:t>
      </w:r>
      <w:r w:rsidR="00DF129C" w:rsidRPr="004C5D93">
        <w:rPr>
          <w:rFonts w:asciiTheme="minorHAnsi" w:hAnsiTheme="minorHAnsi" w:cstheme="minorHAnsi"/>
          <w:sz w:val="24"/>
          <w:szCs w:val="24"/>
        </w:rPr>
        <w:t>iwelet</w:t>
      </w:r>
      <w:r w:rsidRPr="004C5D93">
        <w:rPr>
          <w:rFonts w:asciiTheme="minorHAnsi" w:hAnsiTheme="minorHAnsi" w:cstheme="minorHAnsi"/>
          <w:sz w:val="24"/>
          <w:szCs w:val="24"/>
        </w:rPr>
        <w:t>a</w:t>
      </w:r>
      <w:r w:rsidR="00DF129C" w:rsidRPr="004C5D93">
        <w:rPr>
          <w:rFonts w:asciiTheme="minorHAnsi" w:hAnsiTheme="minorHAnsi" w:cstheme="minorHAnsi"/>
          <w:sz w:val="24"/>
          <w:szCs w:val="24"/>
        </w:rPr>
        <w:t xml:space="preserve"> gór</w:t>
      </w:r>
      <w:r w:rsidRPr="004C5D93">
        <w:rPr>
          <w:rFonts w:asciiTheme="minorHAnsi" w:hAnsiTheme="minorHAnsi" w:cstheme="minorHAnsi"/>
          <w:sz w:val="24"/>
          <w:szCs w:val="24"/>
        </w:rPr>
        <w:t>na</w:t>
      </w:r>
      <w:r w:rsidR="00DF129C" w:rsidRPr="004C5D93">
        <w:rPr>
          <w:rFonts w:asciiTheme="minorHAnsi" w:hAnsiTheme="minorHAnsi" w:cstheme="minorHAnsi"/>
          <w:sz w:val="24"/>
          <w:szCs w:val="24"/>
        </w:rPr>
        <w:t xml:space="preserve"> płaszczyzny obrzeża, może wynosić </w:t>
      </w:r>
      <w:r w:rsidR="00DF129C" w:rsidRPr="004C5D93">
        <w:rPr>
          <w:rFonts w:asciiTheme="minorHAnsi" w:hAnsiTheme="minorHAnsi" w:cstheme="minorHAnsi"/>
          <w:sz w:val="24"/>
          <w:szCs w:val="24"/>
        </w:rPr>
        <w:sym w:font="Symbol" w:char="00B1"/>
      </w:r>
      <w:r w:rsidR="00DF129C" w:rsidRPr="004C5D93">
        <w:rPr>
          <w:rFonts w:asciiTheme="minorHAnsi" w:hAnsiTheme="minorHAnsi" w:cstheme="minorHAnsi"/>
          <w:sz w:val="24"/>
          <w:szCs w:val="24"/>
        </w:rPr>
        <w:t>1cm na każde 100</w:t>
      </w:r>
      <w:r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DF129C" w:rsidRPr="004C5D93">
        <w:rPr>
          <w:rFonts w:asciiTheme="minorHAnsi" w:hAnsiTheme="minorHAnsi" w:cstheme="minorHAnsi"/>
          <w:sz w:val="24"/>
          <w:szCs w:val="24"/>
        </w:rPr>
        <w:t>m długości obrzeża</w:t>
      </w:r>
      <w:r w:rsidRPr="004C5D93">
        <w:rPr>
          <w:rFonts w:asciiTheme="minorHAnsi" w:hAnsiTheme="minorHAnsi" w:cstheme="minorHAnsi"/>
          <w:sz w:val="24"/>
          <w:szCs w:val="24"/>
        </w:rPr>
        <w:t>.</w:t>
      </w:r>
    </w:p>
    <w:p w14:paraId="6F1C9E0D" w14:textId="2D4BB361" w:rsidR="00E97F2C" w:rsidRPr="004C5D93" w:rsidRDefault="00E97F2C" w:rsidP="00FE49A7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▪ Ułożenie </w:t>
      </w:r>
      <w:r w:rsidR="002F2DB1">
        <w:rPr>
          <w:rFonts w:eastAsia="SimSun" w:cstheme="minorHAnsi"/>
          <w:kern w:val="3"/>
          <w:sz w:val="24"/>
          <w:szCs w:val="24"/>
        </w:rPr>
        <w:t>korytek ściekowych</w:t>
      </w:r>
      <w:r w:rsidRPr="004C5D93">
        <w:rPr>
          <w:rFonts w:eastAsia="SimSun" w:cstheme="minorHAnsi"/>
          <w:kern w:val="3"/>
          <w:sz w:val="24"/>
          <w:szCs w:val="24"/>
        </w:rPr>
        <w:t xml:space="preserve"> o szer. 30 cm z prefabrykowanych elementów typu mulda </w:t>
      </w:r>
      <w:r w:rsidR="00A36EBE">
        <w:rPr>
          <w:rFonts w:eastAsia="SimSun" w:cstheme="minorHAnsi"/>
          <w:kern w:val="3"/>
          <w:sz w:val="24"/>
          <w:szCs w:val="24"/>
        </w:rPr>
        <w:br/>
      </w:r>
      <w:r w:rsidRPr="004C5D93">
        <w:rPr>
          <w:rFonts w:eastAsia="SimSun" w:cstheme="minorHAnsi"/>
          <w:kern w:val="3"/>
          <w:sz w:val="24"/>
          <w:szCs w:val="24"/>
        </w:rPr>
        <w:t>w celu odprowadzenia wody z rynny zadaszenia schodów.</w:t>
      </w:r>
    </w:p>
    <w:p w14:paraId="70789835" w14:textId="0B6FDE05" w:rsidR="006F5A24" w:rsidRPr="004C5D93" w:rsidRDefault="006F5A24" w:rsidP="006F5A24">
      <w:pPr>
        <w:pStyle w:val="Tekstpodstawowy3"/>
        <w:spacing w:line="240" w:lineRule="auto"/>
        <w:ind w:left="360" w:firstLine="348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>Wymagania</w:t>
      </w:r>
      <w:r w:rsidR="00AE406C" w:rsidRPr="004C5D93">
        <w:rPr>
          <w:rFonts w:eastAsia="SimSun" w:cstheme="minorHAnsi"/>
          <w:kern w:val="3"/>
          <w:sz w:val="24"/>
          <w:szCs w:val="24"/>
        </w:rPr>
        <w:t>:</w:t>
      </w:r>
    </w:p>
    <w:p w14:paraId="03382E34" w14:textId="69527650" w:rsidR="006F5A24" w:rsidRPr="004C5D93" w:rsidRDefault="006F5A24" w:rsidP="006F5A24">
      <w:pPr>
        <w:pStyle w:val="Tekstpodstawowy3"/>
        <w:spacing w:after="0" w:line="240" w:lineRule="auto"/>
        <w:ind w:left="357"/>
        <w:jc w:val="both"/>
        <w:rPr>
          <w:rFonts w:cstheme="minorHAnsi"/>
          <w:sz w:val="24"/>
        </w:rPr>
      </w:pPr>
      <w:r w:rsidRPr="004C5D93">
        <w:rPr>
          <w:rFonts w:cstheme="minorHAnsi"/>
          <w:sz w:val="24"/>
        </w:rPr>
        <w:t xml:space="preserve">- Ustawienie  prefabrykatów na </w:t>
      </w:r>
      <w:r w:rsidR="00317CEB" w:rsidRPr="004C5D93">
        <w:rPr>
          <w:rFonts w:cstheme="minorHAnsi"/>
          <w:sz w:val="24"/>
          <w:szCs w:val="24"/>
        </w:rPr>
        <w:t>ławie betonowej z betonu B10 o grubości warstwy 5 cm po zagęszczeniu</w:t>
      </w:r>
      <w:r w:rsidRPr="004C5D93">
        <w:rPr>
          <w:rFonts w:cstheme="minorHAnsi"/>
          <w:sz w:val="24"/>
        </w:rPr>
        <w:t xml:space="preserve">. </w:t>
      </w:r>
    </w:p>
    <w:p w14:paraId="01AD07CE" w14:textId="77777777" w:rsidR="006F5A24" w:rsidRPr="004C5D93" w:rsidRDefault="006F5A24" w:rsidP="006F5A24">
      <w:pPr>
        <w:pStyle w:val="Tekstpodstawowy3"/>
        <w:spacing w:after="0" w:line="240" w:lineRule="auto"/>
        <w:ind w:left="357"/>
        <w:jc w:val="both"/>
        <w:rPr>
          <w:rFonts w:cstheme="minorHAnsi"/>
          <w:sz w:val="24"/>
        </w:rPr>
      </w:pPr>
      <w:r w:rsidRPr="004C5D93">
        <w:rPr>
          <w:rFonts w:cstheme="minorHAnsi"/>
          <w:sz w:val="24"/>
        </w:rPr>
        <w:t>- Ustawienie prefabrykatów powinno być zgodne z projektowaną niweletą dna ścieku.</w:t>
      </w:r>
    </w:p>
    <w:p w14:paraId="564055A7" w14:textId="77777777" w:rsidR="006F5A24" w:rsidRPr="004C5D93" w:rsidRDefault="006F5A24" w:rsidP="006F5A24">
      <w:pPr>
        <w:pStyle w:val="Tekstpodstawowy3"/>
        <w:spacing w:after="0" w:line="240" w:lineRule="auto"/>
        <w:ind w:left="357"/>
        <w:jc w:val="both"/>
        <w:rPr>
          <w:rFonts w:cstheme="minorHAnsi"/>
          <w:sz w:val="24"/>
        </w:rPr>
      </w:pPr>
      <w:r w:rsidRPr="004C5D93">
        <w:rPr>
          <w:rFonts w:cstheme="minorHAnsi"/>
          <w:sz w:val="24"/>
        </w:rPr>
        <w:t xml:space="preserve">- Spoiny elementów prefabrykowanych nie powinny przekraczać szerokości </w:t>
      </w:r>
      <w:smartTag w:uri="urn:schemas-microsoft-com:office:smarttags" w:element="metricconverter">
        <w:smartTagPr>
          <w:attr w:name="ProductID" w:val="1 cm"/>
        </w:smartTagPr>
        <w:r w:rsidRPr="004C5D93">
          <w:rPr>
            <w:rFonts w:cstheme="minorHAnsi"/>
            <w:sz w:val="24"/>
          </w:rPr>
          <w:t>1 cm</w:t>
        </w:r>
      </w:smartTag>
      <w:r w:rsidRPr="004C5D93">
        <w:rPr>
          <w:rFonts w:cstheme="minorHAnsi"/>
          <w:sz w:val="24"/>
        </w:rPr>
        <w:t>.</w:t>
      </w:r>
    </w:p>
    <w:p w14:paraId="78AEF395" w14:textId="3BDECD73" w:rsidR="006F5A24" w:rsidRPr="004C5D93" w:rsidRDefault="006F5A24" w:rsidP="006F5A24">
      <w:pPr>
        <w:pStyle w:val="Tekstpodstawowy3"/>
        <w:spacing w:after="0" w:line="240" w:lineRule="auto"/>
        <w:ind w:left="357"/>
        <w:jc w:val="both"/>
        <w:rPr>
          <w:rFonts w:cstheme="minorHAnsi"/>
          <w:sz w:val="24"/>
        </w:rPr>
      </w:pPr>
      <w:r w:rsidRPr="004C5D93">
        <w:rPr>
          <w:rFonts w:cstheme="minorHAnsi"/>
          <w:sz w:val="24"/>
        </w:rPr>
        <w:t xml:space="preserve">- Spoiny prefabrykatów należy wypełnić zaprawą cementowo-piaskową, przygotowaną stosunku 1:2.   </w:t>
      </w:r>
    </w:p>
    <w:p w14:paraId="40CFE857" w14:textId="77777777" w:rsidR="00317CEB" w:rsidRPr="004C5D93" w:rsidRDefault="00317CEB" w:rsidP="006F5A24">
      <w:pPr>
        <w:pStyle w:val="Tekstpodstawowy3"/>
        <w:spacing w:after="0" w:line="240" w:lineRule="auto"/>
        <w:ind w:left="357"/>
        <w:jc w:val="both"/>
        <w:rPr>
          <w:rFonts w:cstheme="minorHAnsi"/>
          <w:sz w:val="24"/>
        </w:rPr>
      </w:pPr>
    </w:p>
    <w:p w14:paraId="6409418D" w14:textId="7D1AC498" w:rsidR="00317CEB" w:rsidRPr="004C5D93" w:rsidRDefault="00317CEB" w:rsidP="00DB4A47">
      <w:pPr>
        <w:pStyle w:val="Tekstpodstawowy3"/>
        <w:numPr>
          <w:ilvl w:val="1"/>
          <w:numId w:val="26"/>
        </w:numPr>
        <w:spacing w:line="240" w:lineRule="auto"/>
        <w:jc w:val="both"/>
        <w:rPr>
          <w:rFonts w:eastAsia="SimSun" w:cstheme="minorHAnsi"/>
          <w:b/>
          <w:bCs/>
          <w:sz w:val="24"/>
          <w:szCs w:val="24"/>
        </w:rPr>
      </w:pPr>
      <w:r w:rsidRPr="004C5D93">
        <w:rPr>
          <w:rFonts w:eastAsia="SimSun" w:cstheme="minorHAnsi"/>
          <w:b/>
          <w:bCs/>
          <w:sz w:val="24"/>
          <w:szCs w:val="24"/>
        </w:rPr>
        <w:t>Materiały</w:t>
      </w:r>
    </w:p>
    <w:p w14:paraId="5224B030" w14:textId="77777777" w:rsidR="00317CEB" w:rsidRPr="004C5D93" w:rsidRDefault="00317CEB" w:rsidP="00317CEB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  <w:u w:val="single"/>
        </w:rPr>
      </w:pPr>
      <w:r w:rsidRPr="004C5D93">
        <w:rPr>
          <w:rFonts w:cstheme="minorHAnsi"/>
          <w:sz w:val="24"/>
          <w:szCs w:val="24"/>
          <w:u w:val="single"/>
        </w:rPr>
        <w:t xml:space="preserve">Kostka betonowa typu </w:t>
      </w:r>
      <w:proofErr w:type="spellStart"/>
      <w:r w:rsidRPr="004C5D93">
        <w:rPr>
          <w:rFonts w:cstheme="minorHAnsi"/>
          <w:sz w:val="24"/>
          <w:szCs w:val="24"/>
          <w:u w:val="single"/>
        </w:rPr>
        <w:t>Behaton</w:t>
      </w:r>
      <w:proofErr w:type="spellEnd"/>
    </w:p>
    <w:p w14:paraId="7CA0CF89" w14:textId="488DA00D" w:rsidR="00DB4A47" w:rsidRPr="004C5D93" w:rsidRDefault="00DB4A47" w:rsidP="00317CEB">
      <w:pPr>
        <w:pStyle w:val="Tekstpodstawowy3"/>
        <w:spacing w:line="240" w:lineRule="auto"/>
        <w:ind w:left="360"/>
        <w:jc w:val="both"/>
        <w:rPr>
          <w:rFonts w:cstheme="minorHAnsi"/>
          <w:sz w:val="24"/>
          <w:szCs w:val="24"/>
        </w:rPr>
      </w:pPr>
      <w:r w:rsidRPr="004C5D93">
        <w:rPr>
          <w:rFonts w:cstheme="minorHAnsi"/>
          <w:sz w:val="24"/>
          <w:szCs w:val="24"/>
        </w:rPr>
        <w:t>Patrz punkt 6.1.</w:t>
      </w:r>
    </w:p>
    <w:p w14:paraId="60BDEA0B" w14:textId="5357B90D" w:rsidR="00DB4A47" w:rsidRPr="004C5D93" w:rsidRDefault="001308D8" w:rsidP="00317CEB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  <w:u w:val="single"/>
        </w:rPr>
      </w:pPr>
      <w:r w:rsidRPr="004C5D93">
        <w:rPr>
          <w:rFonts w:eastAsia="SimSun" w:cstheme="minorHAnsi"/>
          <w:kern w:val="3"/>
          <w:sz w:val="24"/>
          <w:szCs w:val="24"/>
          <w:u w:val="single"/>
        </w:rPr>
        <w:t>Obrzeża betonowe o wymiarach 8x30 cm</w:t>
      </w:r>
    </w:p>
    <w:p w14:paraId="21ADFCD5" w14:textId="2AC940A9" w:rsidR="006A76B6" w:rsidRDefault="001308D8" w:rsidP="006A76B6">
      <w:pPr>
        <w:tabs>
          <w:tab w:val="left" w:pos="426"/>
        </w:tabs>
        <w:jc w:val="both"/>
        <w:rPr>
          <w:rFonts w:asciiTheme="minorHAnsi" w:eastAsia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eastAsiaTheme="minorHAnsi" w:hAnsiTheme="minorHAnsi" w:cstheme="minorHAnsi"/>
          <w:kern w:val="0"/>
          <w:sz w:val="24"/>
          <w:szCs w:val="24"/>
        </w:rPr>
        <w:t>Do wykonania robót należy użyć obrzeże betonowe w kolorze szarym o wymiarach 8 x 30 cm, beton klasy B30.</w:t>
      </w:r>
    </w:p>
    <w:p w14:paraId="0CDA4002" w14:textId="77777777" w:rsidR="006A76B6" w:rsidRDefault="006A76B6" w:rsidP="006A76B6">
      <w:pPr>
        <w:tabs>
          <w:tab w:val="left" w:pos="426"/>
        </w:tabs>
        <w:jc w:val="both"/>
        <w:rPr>
          <w:rFonts w:asciiTheme="minorHAnsi" w:eastAsiaTheme="minorHAnsi" w:hAnsiTheme="minorHAnsi" w:cstheme="minorHAnsi"/>
          <w:kern w:val="0"/>
          <w:sz w:val="24"/>
          <w:szCs w:val="24"/>
        </w:rPr>
      </w:pPr>
    </w:p>
    <w:p w14:paraId="588338DE" w14:textId="77777777" w:rsidR="006A76B6" w:rsidRDefault="006A76B6" w:rsidP="006A76B6">
      <w:pPr>
        <w:tabs>
          <w:tab w:val="left" w:pos="426"/>
        </w:tabs>
        <w:jc w:val="both"/>
        <w:rPr>
          <w:rFonts w:asciiTheme="minorHAnsi" w:eastAsiaTheme="minorHAnsi" w:hAnsiTheme="minorHAnsi" w:cstheme="minorHAnsi"/>
          <w:kern w:val="0"/>
          <w:sz w:val="24"/>
          <w:szCs w:val="24"/>
        </w:rPr>
      </w:pPr>
    </w:p>
    <w:p w14:paraId="7CA79493" w14:textId="77777777" w:rsidR="006A76B6" w:rsidRDefault="006A76B6" w:rsidP="006A76B6">
      <w:pPr>
        <w:tabs>
          <w:tab w:val="left" w:pos="426"/>
        </w:tabs>
        <w:jc w:val="both"/>
        <w:rPr>
          <w:rFonts w:asciiTheme="minorHAnsi" w:eastAsiaTheme="minorHAnsi" w:hAnsiTheme="minorHAnsi" w:cstheme="minorHAnsi"/>
          <w:kern w:val="0"/>
          <w:sz w:val="24"/>
          <w:szCs w:val="24"/>
        </w:rPr>
      </w:pPr>
    </w:p>
    <w:p w14:paraId="2F73B766" w14:textId="77777777" w:rsidR="006A76B6" w:rsidRDefault="006A76B6" w:rsidP="006A76B6">
      <w:pPr>
        <w:tabs>
          <w:tab w:val="left" w:pos="426"/>
        </w:tabs>
        <w:jc w:val="both"/>
        <w:rPr>
          <w:rFonts w:asciiTheme="minorHAnsi" w:eastAsiaTheme="minorHAnsi" w:hAnsiTheme="minorHAnsi" w:cstheme="minorHAnsi"/>
          <w:kern w:val="0"/>
          <w:sz w:val="24"/>
          <w:szCs w:val="24"/>
        </w:rPr>
      </w:pPr>
    </w:p>
    <w:p w14:paraId="59805656" w14:textId="77777777" w:rsidR="006A76B6" w:rsidRDefault="006A76B6" w:rsidP="006A76B6">
      <w:pPr>
        <w:tabs>
          <w:tab w:val="left" w:pos="426"/>
        </w:tabs>
        <w:jc w:val="both"/>
        <w:rPr>
          <w:rFonts w:asciiTheme="minorHAnsi" w:eastAsiaTheme="minorHAnsi" w:hAnsiTheme="minorHAnsi" w:cstheme="minorHAnsi"/>
          <w:kern w:val="0"/>
          <w:sz w:val="24"/>
          <w:szCs w:val="24"/>
        </w:rPr>
      </w:pPr>
    </w:p>
    <w:p w14:paraId="16A3D350" w14:textId="2B7D1588" w:rsidR="00700F8B" w:rsidRPr="004C5D93" w:rsidRDefault="001308D8" w:rsidP="001308D8">
      <w:pPr>
        <w:tabs>
          <w:tab w:val="left" w:pos="0"/>
        </w:tabs>
        <w:rPr>
          <w:rFonts w:asciiTheme="minorHAnsi" w:eastAsia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eastAsiaTheme="minorHAnsi" w:hAnsiTheme="minorHAnsi" w:cstheme="minorHAnsi"/>
          <w:kern w:val="0"/>
          <w:sz w:val="24"/>
          <w:szCs w:val="24"/>
        </w:rPr>
        <w:lastRenderedPageBreak/>
        <w:t>Wymagania techniczne wobec obrzeży betonowych, zgodnie z PN-EN 1340 przedstawia poniższa tablica.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504"/>
        <w:gridCol w:w="2756"/>
        <w:gridCol w:w="1147"/>
        <w:gridCol w:w="1313"/>
        <w:gridCol w:w="2356"/>
        <w:gridCol w:w="1513"/>
      </w:tblGrid>
      <w:tr w:rsidR="001308D8" w:rsidRPr="004C5D93" w14:paraId="479C5BDB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EAC9805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Lp.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50F46C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Cecha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2BDAFC5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Załącznik</w:t>
            </w: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20CFEEC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Wymagania</w:t>
            </w:r>
          </w:p>
        </w:tc>
      </w:tr>
      <w:tr w:rsidR="001308D8" w:rsidRPr="004C5D93" w14:paraId="504FA07F" w14:textId="77777777" w:rsidTr="001308D8">
        <w:tc>
          <w:tcPr>
            <w:tcW w:w="94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47CBC46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Właściwości fizyczne i mechaniczne</w:t>
            </w:r>
          </w:p>
        </w:tc>
      </w:tr>
      <w:tr w:rsidR="001308D8" w:rsidRPr="004C5D93" w14:paraId="3D210403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CD0487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336118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ind w:left="-108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Odporność na zamrażanie/</w:t>
            </w:r>
          </w:p>
          <w:p w14:paraId="7320BC71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rozmrażanie z udziałem soli odladzających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9EA3C60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D</w:t>
            </w: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1B1C7F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Ubytek masy po badaniu: wartość średnia ≤ 1,0 kg/m</w:t>
            </w:r>
            <w:r w:rsidRPr="004C5D93">
              <w:rPr>
                <w:rFonts w:asciiTheme="minorHAnsi" w:hAnsiTheme="minorHAnsi" w:cstheme="minorHAnsi"/>
                <w:sz w:val="24"/>
                <w:szCs w:val="24"/>
                <w:vertAlign w:val="superscript"/>
              </w:rPr>
              <w:t>2</w:t>
            </w: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, przy czym żaden pojedynczy wynik &gt; 1,5 kg/m</w:t>
            </w:r>
            <w:r w:rsidRPr="004C5D93">
              <w:rPr>
                <w:rFonts w:asciiTheme="minorHAnsi" w:hAnsiTheme="minorHAnsi" w:cstheme="minorHAnsi"/>
                <w:sz w:val="24"/>
                <w:szCs w:val="24"/>
                <w:vertAlign w:val="superscript"/>
              </w:rPr>
              <w:t>2</w:t>
            </w:r>
          </w:p>
        </w:tc>
      </w:tr>
      <w:tr w:rsidR="001308D8" w:rsidRPr="004C5D93" w14:paraId="3D461B8A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A3B2B2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10B14B4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Wytrzymałość na zginanie (Klasa wytrzymałości ustalona w dokumentacji projektowej lub przez Inspektora Nadzoru)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262683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F</w:t>
            </w: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FA069BA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Dla klasy 2 każdy pojedynczy wynik ≥5,0MPa</w:t>
            </w:r>
          </w:p>
          <w:p w14:paraId="18D1A225" w14:textId="35FFBE6B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Dla klasy 3 każdy pojedynczy wynik ≥6,0MPa</w:t>
            </w:r>
          </w:p>
        </w:tc>
      </w:tr>
      <w:tr w:rsidR="001308D8" w:rsidRPr="004C5D93" w14:paraId="1245A02A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59B5C84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 xml:space="preserve"> 3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439168E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Trwałość ze względu na wytrzymałość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D234749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F</w:t>
            </w: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D72A58B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Krawężniki mają zadawalającą  trwałość (wytrzymałość) jeśli spełnione są wymagania punktu 2.3 oraz poddawane są normalnej konserwacji</w:t>
            </w:r>
          </w:p>
        </w:tc>
      </w:tr>
      <w:tr w:rsidR="001308D8" w:rsidRPr="004C5D93" w14:paraId="78C6B145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006B1F7" w14:textId="67C9C383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 xml:space="preserve"> 4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BE638F5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 xml:space="preserve">Nasiąkliwość 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A23DBF4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CBA0E63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Wartość średnia ≤ 5,0 %</w:t>
            </w:r>
          </w:p>
        </w:tc>
      </w:tr>
      <w:tr w:rsidR="001308D8" w:rsidRPr="004C5D93" w14:paraId="1956C923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798BA4F1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5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7D439B92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Odporność na ścieranie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25B43124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G i H</w:t>
            </w: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0CCE0AB9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37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77E0A1C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Odporność przy pomiarze na tarczy</w:t>
            </w:r>
          </w:p>
        </w:tc>
      </w:tr>
      <w:tr w:rsidR="001308D8" w:rsidRPr="004C5D93" w14:paraId="60F3383D" w14:textId="77777777" w:rsidTr="001308D8"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316F0BF2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0C2A20A7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1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14:paraId="4733630F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3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96C1FBA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ind w:left="-108" w:right="-7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Klasa</w:t>
            </w:r>
          </w:p>
          <w:p w14:paraId="6409DDE9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odporności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9932E73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szerokiej ściernej, wg zał. G normy – badanie podstawowe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E69E6D1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Böhmego</w:t>
            </w:r>
            <w:proofErr w:type="spellEnd"/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,</w:t>
            </w:r>
          </w:p>
          <w:p w14:paraId="4FC8AF20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wg zał. H normy – badanie alternatywne</w:t>
            </w:r>
          </w:p>
        </w:tc>
      </w:tr>
      <w:tr w:rsidR="001308D8" w:rsidRPr="004C5D93" w14:paraId="52E33B99" w14:textId="77777777" w:rsidTr="001308D8">
        <w:tc>
          <w:tcPr>
            <w:tcW w:w="5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DC15F4A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E717FA3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1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33A5D77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3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20827D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73AAA3C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 xml:space="preserve">≤ 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4C5D93">
                <w:rPr>
                  <w:rFonts w:asciiTheme="minorHAnsi" w:hAnsiTheme="minorHAnsi" w:cstheme="minorHAnsi"/>
                  <w:sz w:val="24"/>
                  <w:szCs w:val="24"/>
                </w:rPr>
                <w:t>20 mm</w:t>
              </w:r>
            </w:smartTag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A19BD0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≤ 18000 mm</w:t>
            </w:r>
            <w:r w:rsidRPr="004C5D93">
              <w:rPr>
                <w:rFonts w:asciiTheme="minorHAnsi" w:hAnsiTheme="minorHAnsi" w:cstheme="minorHAnsi"/>
                <w:sz w:val="24"/>
                <w:szCs w:val="24"/>
                <w:vertAlign w:val="superscript"/>
              </w:rPr>
              <w:t>3</w:t>
            </w: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/5000 mm</w:t>
            </w:r>
            <w:r w:rsidRPr="004C5D93">
              <w:rPr>
                <w:rFonts w:asciiTheme="minorHAnsi" w:hAnsiTheme="minorHAnsi" w:cstheme="minorHAnsi"/>
                <w:sz w:val="24"/>
                <w:szCs w:val="24"/>
                <w:vertAlign w:val="superscript"/>
              </w:rPr>
              <w:t>2</w:t>
            </w:r>
          </w:p>
        </w:tc>
      </w:tr>
      <w:tr w:rsidR="001308D8" w:rsidRPr="004C5D93" w14:paraId="087088E0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2724FE5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66FFE67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Odporność na poślizg/</w:t>
            </w:r>
          </w:p>
          <w:p w14:paraId="317F72C9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poślizgnięcie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6359CC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I</w:t>
            </w: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78933E" w14:textId="77777777" w:rsidR="001308D8" w:rsidRPr="004C5D93" w:rsidRDefault="001308D8" w:rsidP="006A76B6">
            <w:pPr>
              <w:widowControl/>
              <w:numPr>
                <w:ilvl w:val="0"/>
                <w:numId w:val="27"/>
              </w:numPr>
              <w:tabs>
                <w:tab w:val="num" w:pos="176"/>
              </w:tabs>
              <w:suppressAutoHyphens w:val="0"/>
              <w:overflowPunct w:val="0"/>
              <w:autoSpaceDE w:val="0"/>
              <w:adjustRightInd w:val="0"/>
              <w:spacing w:after="0"/>
              <w:ind w:left="176" w:hanging="176"/>
              <w:textAlignment w:val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jeśli górna powierzchnia krawężnika nie była szlifowana i/lub polerowana – zadawalająca odporność,</w:t>
            </w:r>
          </w:p>
          <w:p w14:paraId="3BB58AD7" w14:textId="77777777" w:rsidR="001308D8" w:rsidRPr="004C5D93" w:rsidRDefault="001308D8" w:rsidP="006A76B6">
            <w:pPr>
              <w:widowControl/>
              <w:numPr>
                <w:ilvl w:val="0"/>
                <w:numId w:val="27"/>
              </w:numPr>
              <w:tabs>
                <w:tab w:val="num" w:pos="176"/>
              </w:tabs>
              <w:suppressAutoHyphens w:val="0"/>
              <w:overflowPunct w:val="0"/>
              <w:autoSpaceDE w:val="0"/>
              <w:adjustRightInd w:val="0"/>
              <w:spacing w:after="0"/>
              <w:ind w:left="176" w:hanging="176"/>
              <w:textAlignment w:val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jeśli wyjątkowo wymaga się podania wartości odporności na poślizg/poślizgnięcie – należy zadeklarować minimalną jej wartość pomierzoną wg zał. I normy (wahadłowym przyrządem do badania tarcia),</w:t>
            </w:r>
          </w:p>
          <w:p w14:paraId="3E9C2CD4" w14:textId="77777777" w:rsidR="001308D8" w:rsidRPr="004C5D93" w:rsidRDefault="001308D8" w:rsidP="006A76B6">
            <w:pPr>
              <w:widowControl/>
              <w:numPr>
                <w:ilvl w:val="0"/>
                <w:numId w:val="27"/>
              </w:numPr>
              <w:tabs>
                <w:tab w:val="num" w:pos="176"/>
              </w:tabs>
              <w:suppressAutoHyphens w:val="0"/>
              <w:overflowPunct w:val="0"/>
              <w:autoSpaceDE w:val="0"/>
              <w:adjustRightInd w:val="0"/>
              <w:spacing w:after="0"/>
              <w:ind w:left="176" w:hanging="176"/>
              <w:textAlignment w:val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trwałość odporności na poślizg/poślizgnięcie w normalnych warunkach użytkowania krawężnika jest zadawalająca przez cały okres użytkowania, pod warunkiem właściwego utrzymywania i gdy na znacznej części nie zostało odsłonięte kruszywo podlegające intensywnemu polerowaniu.</w:t>
            </w:r>
          </w:p>
        </w:tc>
      </w:tr>
      <w:tr w:rsidR="001308D8" w:rsidRPr="004C5D93" w14:paraId="06F38C11" w14:textId="77777777" w:rsidTr="001308D8">
        <w:tc>
          <w:tcPr>
            <w:tcW w:w="949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3FB444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Aspekty wizualne</w:t>
            </w:r>
          </w:p>
        </w:tc>
      </w:tr>
      <w:tr w:rsidR="001308D8" w:rsidRPr="004C5D93" w14:paraId="203DE7FE" w14:textId="77777777" w:rsidTr="001308D8"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8512937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2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CA6EFEE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Wygląd</w:t>
            </w:r>
          </w:p>
        </w:tc>
        <w:tc>
          <w:tcPr>
            <w:tcW w:w="1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B4F6C34" w14:textId="77777777" w:rsidR="001308D8" w:rsidRPr="004C5D93" w:rsidRDefault="001308D8" w:rsidP="006A76B6">
            <w:pPr>
              <w:overflowPunct w:val="0"/>
              <w:autoSpaceDE w:val="0"/>
              <w:adjustRightInd w:val="0"/>
              <w:spacing w:after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J</w:t>
            </w:r>
          </w:p>
        </w:tc>
        <w:tc>
          <w:tcPr>
            <w:tcW w:w="5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0F6F2B7" w14:textId="77777777" w:rsidR="001308D8" w:rsidRPr="004C5D93" w:rsidRDefault="001308D8" w:rsidP="006A76B6">
            <w:pPr>
              <w:widowControl/>
              <w:numPr>
                <w:ilvl w:val="0"/>
                <w:numId w:val="28"/>
              </w:numPr>
              <w:tabs>
                <w:tab w:val="num" w:pos="176"/>
              </w:tabs>
              <w:suppressAutoHyphens w:val="0"/>
              <w:overflowPunct w:val="0"/>
              <w:autoSpaceDE w:val="0"/>
              <w:adjustRightInd w:val="0"/>
              <w:spacing w:after="0"/>
              <w:ind w:left="176" w:hanging="176"/>
              <w:textAlignment w:val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powierzchnia krawężnika nie powinna mieć rys i odprysków,</w:t>
            </w:r>
          </w:p>
          <w:p w14:paraId="6CCA1891" w14:textId="77777777" w:rsidR="001308D8" w:rsidRPr="004C5D93" w:rsidRDefault="001308D8" w:rsidP="006A76B6">
            <w:pPr>
              <w:widowControl/>
              <w:numPr>
                <w:ilvl w:val="0"/>
                <w:numId w:val="28"/>
              </w:numPr>
              <w:tabs>
                <w:tab w:val="num" w:pos="176"/>
              </w:tabs>
              <w:suppressAutoHyphens w:val="0"/>
              <w:overflowPunct w:val="0"/>
              <w:autoSpaceDE w:val="0"/>
              <w:adjustRightInd w:val="0"/>
              <w:spacing w:after="0"/>
              <w:ind w:left="176" w:hanging="176"/>
              <w:textAlignment w:val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nie dopuszcza się rozwarstwień w krawężnikach dwuwarstwowych</w:t>
            </w:r>
          </w:p>
          <w:p w14:paraId="201D5476" w14:textId="77777777" w:rsidR="001308D8" w:rsidRPr="004C5D93" w:rsidRDefault="001308D8" w:rsidP="006A76B6">
            <w:pPr>
              <w:widowControl/>
              <w:numPr>
                <w:ilvl w:val="0"/>
                <w:numId w:val="28"/>
              </w:numPr>
              <w:tabs>
                <w:tab w:val="num" w:pos="176"/>
              </w:tabs>
              <w:suppressAutoHyphens w:val="0"/>
              <w:overflowPunct w:val="0"/>
              <w:autoSpaceDE w:val="0"/>
              <w:adjustRightInd w:val="0"/>
              <w:spacing w:after="0"/>
              <w:ind w:left="176" w:hanging="176"/>
              <w:textAlignment w:val="auto"/>
              <w:rPr>
                <w:rFonts w:asciiTheme="minorHAnsi" w:hAnsiTheme="minorHAnsi" w:cstheme="minorHAnsi"/>
                <w:sz w:val="24"/>
                <w:szCs w:val="24"/>
              </w:rPr>
            </w:pPr>
            <w:r w:rsidRPr="004C5D93">
              <w:rPr>
                <w:rFonts w:asciiTheme="minorHAnsi" w:hAnsiTheme="minorHAnsi" w:cstheme="minorHAnsi"/>
                <w:sz w:val="24"/>
                <w:szCs w:val="24"/>
              </w:rPr>
              <w:t>ewentualne wykwity nie są uważane za istotne</w:t>
            </w:r>
          </w:p>
        </w:tc>
      </w:tr>
    </w:tbl>
    <w:p w14:paraId="42AE7DC1" w14:textId="77777777" w:rsidR="00317CEB" w:rsidRDefault="00317CEB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6F49CDC8" w14:textId="77777777" w:rsidR="006A76B6" w:rsidRDefault="006A76B6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29F64154" w14:textId="77777777" w:rsidR="006A76B6" w:rsidRDefault="006A76B6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78C433EF" w14:textId="77777777" w:rsidR="006A76B6" w:rsidRPr="004C5D93" w:rsidRDefault="006A76B6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25CA5CB3" w14:textId="284CD797" w:rsidR="00AE406C" w:rsidRPr="004C5D93" w:rsidRDefault="00AE406C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  <w:u w:val="single"/>
        </w:rPr>
      </w:pPr>
      <w:r w:rsidRPr="004C5D93">
        <w:rPr>
          <w:rFonts w:eastAsia="SimSun" w:cstheme="minorHAnsi"/>
          <w:kern w:val="3"/>
          <w:sz w:val="24"/>
          <w:szCs w:val="24"/>
          <w:u w:val="single"/>
        </w:rPr>
        <w:lastRenderedPageBreak/>
        <w:t>Prefabrykowany ściek o szer. 30 cm typu mulda</w:t>
      </w:r>
    </w:p>
    <w:p w14:paraId="68C5D7F1" w14:textId="086F5E5F" w:rsidR="00AF29BE" w:rsidRPr="004C5D93" w:rsidRDefault="00AF29BE" w:rsidP="00AF29BE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Minimalna klasa betonu B25,</w:t>
      </w:r>
    </w:p>
    <w:p w14:paraId="08FA3828" w14:textId="77777777" w:rsidR="00AF29BE" w:rsidRPr="004C5D93" w:rsidRDefault="00AF29BE" w:rsidP="00AF29BE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 xml:space="preserve">- Kolor: szary, </w:t>
      </w:r>
    </w:p>
    <w:p w14:paraId="024916D3" w14:textId="77777777" w:rsidR="00AF29BE" w:rsidRDefault="00AF29BE" w:rsidP="00AF29BE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 w:rsidRPr="004C5D93">
        <w:rPr>
          <w:rFonts w:asciiTheme="minorHAnsi" w:hAnsiTheme="minorHAnsi" w:cstheme="minorHAnsi"/>
          <w:kern w:val="0"/>
          <w:sz w:val="24"/>
          <w:szCs w:val="24"/>
        </w:rPr>
        <w:t>- Nasiąkliwość ≤ 7%.</w:t>
      </w:r>
    </w:p>
    <w:p w14:paraId="4234C91A" w14:textId="5488FF24" w:rsidR="00FF094B" w:rsidRPr="004C5D93" w:rsidRDefault="00FF094B" w:rsidP="00AF29BE">
      <w:pPr>
        <w:widowControl/>
        <w:shd w:val="clear" w:color="auto" w:fill="FFFFFF"/>
        <w:suppressAutoHyphens w:val="0"/>
        <w:autoSpaceDN/>
        <w:spacing w:after="0"/>
        <w:ind w:firstLine="284"/>
        <w:textAlignment w:val="auto"/>
        <w:rPr>
          <w:rFonts w:asciiTheme="minorHAnsi" w:hAnsiTheme="minorHAnsi" w:cstheme="minorHAnsi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2BC36A9" wp14:editId="6385A185">
            <wp:extent cx="2385060" cy="1600200"/>
            <wp:effectExtent l="0" t="0" r="0" b="0"/>
            <wp:docPr id="27424119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0" t="14458" r="13997" b="14928"/>
                    <a:stretch/>
                  </pic:blipFill>
                  <pic:spPr bwMode="auto">
                    <a:xfrm>
                      <a:off x="0" y="0"/>
                      <a:ext cx="2392034" cy="1604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6DA8B" w14:textId="77777777" w:rsidR="00C625B5" w:rsidRPr="004C5D93" w:rsidRDefault="00C625B5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  <w:u w:val="single"/>
        </w:rPr>
      </w:pPr>
    </w:p>
    <w:p w14:paraId="11C2B043" w14:textId="77777777" w:rsidR="00AE406C" w:rsidRPr="004C5D93" w:rsidRDefault="00AE406C" w:rsidP="001308D8">
      <w:pPr>
        <w:pStyle w:val="Tekstpodstawowy3"/>
        <w:spacing w:after="0" w:line="240" w:lineRule="auto"/>
        <w:jc w:val="both"/>
        <w:rPr>
          <w:rFonts w:eastAsia="SimSun" w:cstheme="minorHAnsi"/>
          <w:kern w:val="3"/>
          <w:sz w:val="24"/>
          <w:szCs w:val="24"/>
        </w:rPr>
      </w:pPr>
    </w:p>
    <w:p w14:paraId="60B73A27" w14:textId="1EB7415F" w:rsidR="00C663E0" w:rsidRPr="004C5D93" w:rsidRDefault="00317CEB" w:rsidP="00317CEB">
      <w:pPr>
        <w:pStyle w:val="Akapitzlist"/>
        <w:numPr>
          <w:ilvl w:val="0"/>
          <w:numId w:val="26"/>
        </w:numPr>
        <w:spacing w:after="0" w:line="120" w:lineRule="atLeast"/>
        <w:ind w:firstLine="66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4C5D93">
        <w:rPr>
          <w:rFonts w:asciiTheme="minorHAnsi" w:hAnsiTheme="minorHAnsi" w:cstheme="minorHAnsi"/>
          <w:b/>
          <w:bCs/>
          <w:sz w:val="24"/>
          <w:szCs w:val="24"/>
        </w:rPr>
        <w:t xml:space="preserve">        </w:t>
      </w:r>
      <w:r w:rsidR="00C663E0" w:rsidRPr="004C5D93">
        <w:rPr>
          <w:rFonts w:asciiTheme="minorHAnsi" w:hAnsiTheme="minorHAnsi" w:cstheme="minorHAnsi"/>
          <w:b/>
          <w:bCs/>
          <w:sz w:val="24"/>
          <w:szCs w:val="24"/>
        </w:rPr>
        <w:t>Roboty wykończeniowe</w:t>
      </w:r>
    </w:p>
    <w:p w14:paraId="2E78CE62" w14:textId="5D824BD1" w:rsidR="00C663E0" w:rsidRPr="004C5D93" w:rsidRDefault="00C663E0" w:rsidP="00EE5343">
      <w:pPr>
        <w:pStyle w:val="Tekstpodstawowy3"/>
        <w:spacing w:line="240" w:lineRule="auto"/>
        <w:ind w:left="709"/>
        <w:jc w:val="both"/>
        <w:rPr>
          <w:rFonts w:eastAsia="SimSun" w:cstheme="minorHAnsi"/>
          <w:kern w:val="3"/>
          <w:sz w:val="24"/>
          <w:szCs w:val="24"/>
        </w:rPr>
      </w:pPr>
      <w:r w:rsidRPr="004C5D93">
        <w:rPr>
          <w:rFonts w:eastAsia="SimSun" w:cstheme="minorHAnsi"/>
          <w:kern w:val="3"/>
          <w:sz w:val="24"/>
          <w:szCs w:val="24"/>
        </w:rPr>
        <w:t xml:space="preserve">W związku z ułożeniem nowych obrzeży oraz wykonaniem muru oporowego powstanie wzdłuż nich strefa pozbawiona darni. Wolne przestrzenie należy uzupełnić humusem i obsiać trawą.  </w:t>
      </w:r>
    </w:p>
    <w:p w14:paraId="05DC5C40" w14:textId="77777777" w:rsidR="00C663E0" w:rsidRPr="004C5D93" w:rsidRDefault="00C663E0" w:rsidP="00C663E0">
      <w:pPr>
        <w:pStyle w:val="Tekstpodstawowy3"/>
        <w:spacing w:line="240" w:lineRule="auto"/>
        <w:ind w:left="360"/>
        <w:jc w:val="both"/>
        <w:rPr>
          <w:rFonts w:eastAsia="SimSun" w:cstheme="minorHAnsi"/>
          <w:kern w:val="3"/>
          <w:sz w:val="24"/>
          <w:szCs w:val="24"/>
        </w:rPr>
      </w:pPr>
    </w:p>
    <w:p w14:paraId="4DD83943" w14:textId="3A177498" w:rsidR="00CF5E9D" w:rsidRPr="004C5D93" w:rsidRDefault="00CF5E9D" w:rsidP="00317880">
      <w:pPr>
        <w:pStyle w:val="Akapitzlist"/>
        <w:numPr>
          <w:ilvl w:val="0"/>
          <w:numId w:val="4"/>
        </w:numPr>
        <w:jc w:val="both"/>
        <w:rPr>
          <w:rFonts w:asciiTheme="minorHAnsi" w:hAnsiTheme="minorHAnsi" w:cstheme="minorHAnsi"/>
          <w:b/>
          <w:sz w:val="24"/>
          <w:szCs w:val="24"/>
        </w:rPr>
      </w:pPr>
      <w:r w:rsidRPr="004C5D93">
        <w:rPr>
          <w:rFonts w:asciiTheme="minorHAnsi" w:hAnsiTheme="minorHAnsi" w:cstheme="minorHAnsi"/>
          <w:b/>
          <w:sz w:val="24"/>
          <w:szCs w:val="24"/>
        </w:rPr>
        <w:t>UWAGI OGÓLNE</w:t>
      </w:r>
    </w:p>
    <w:p w14:paraId="2241126D" w14:textId="2B50FD8B" w:rsidR="00CF5E9D" w:rsidRPr="004C5D93" w:rsidRDefault="00CF5E9D" w:rsidP="00AF29BE">
      <w:pPr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Zaleca się, aby oferent złożył wizytę w miejscu realizacji robót celem oszacowania na własn</w:t>
      </w:r>
      <w:r w:rsidR="00317880" w:rsidRPr="004C5D93">
        <w:rPr>
          <w:rFonts w:asciiTheme="minorHAnsi" w:hAnsiTheme="minorHAnsi" w:cstheme="minorHAnsi"/>
          <w:sz w:val="24"/>
          <w:szCs w:val="24"/>
        </w:rPr>
        <w:t>ą</w:t>
      </w:r>
      <w:r w:rsidRPr="004C5D93">
        <w:rPr>
          <w:rFonts w:asciiTheme="minorHAnsi" w:hAnsiTheme="minorHAnsi" w:cstheme="minorHAnsi"/>
          <w:sz w:val="24"/>
          <w:szCs w:val="24"/>
        </w:rPr>
        <w:t xml:space="preserve"> odpowiedzialność kosztów i ryzyka oraz uzyskania wszelkich danych, niezbędnych do przygotowania oferty na wykonanie zadania.</w:t>
      </w:r>
    </w:p>
    <w:p w14:paraId="356C9CF7" w14:textId="357D830B" w:rsidR="00CF5E9D" w:rsidRPr="004C5D93" w:rsidRDefault="00CF5E9D" w:rsidP="00AF29BE">
      <w:pPr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Wizja lokalna ma na celu zapoznanie się Wykonawcy z istniejącym </w:t>
      </w:r>
      <w:r w:rsidR="00317880" w:rsidRPr="004C5D93">
        <w:rPr>
          <w:rFonts w:asciiTheme="minorHAnsi" w:hAnsiTheme="minorHAnsi" w:cstheme="minorHAnsi"/>
          <w:sz w:val="24"/>
          <w:szCs w:val="24"/>
        </w:rPr>
        <w:t>stanem schodów</w:t>
      </w:r>
      <w:r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="00E30E15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>i wyglądem</w:t>
      </w:r>
      <w:r w:rsidR="00317880" w:rsidRPr="004C5D93">
        <w:rPr>
          <w:rFonts w:asciiTheme="minorHAnsi" w:hAnsiTheme="minorHAnsi" w:cstheme="minorHAnsi"/>
          <w:sz w:val="24"/>
          <w:szCs w:val="24"/>
        </w:rPr>
        <w:t xml:space="preserve"> pozostałych elementów </w:t>
      </w:r>
      <w:r w:rsidRPr="004C5D93">
        <w:rPr>
          <w:rFonts w:asciiTheme="minorHAnsi" w:hAnsiTheme="minorHAnsi" w:cstheme="minorHAnsi"/>
          <w:sz w:val="24"/>
          <w:szCs w:val="24"/>
        </w:rPr>
        <w:t>tak by móc przygotować rzetelną ofertę.</w:t>
      </w:r>
    </w:p>
    <w:p w14:paraId="22CE8081" w14:textId="2B1902E8" w:rsidR="00CF5E9D" w:rsidRDefault="00CF5E9D" w:rsidP="00AF29BE">
      <w:pPr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W cenie oferty Wykonawca uwzględni wszystkie koszty bezpośrednie, pośrednie, podatki nałożone na Wykonawcę zgodnie z obowiązującym prawem i inne podobnego rodzaju obciążenia, koszty gwarancji i ubezpieczeń, wszelkie wydatki poboczne i nie przewidziane, koszty organizacji robót, wszelkie ryzyka związane z wykonaniem  oraz usunięciem wad </w:t>
      </w:r>
      <w:r w:rsidR="00E30E15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>i zapewnieniem gwarancji jakości oraz zysk Wykonawcy.</w:t>
      </w:r>
    </w:p>
    <w:p w14:paraId="54F887BB" w14:textId="6EB51F45" w:rsidR="00E30E15" w:rsidRPr="00E30E15" w:rsidRDefault="00E30E15" w:rsidP="00AF29BE">
      <w:pPr>
        <w:spacing w:after="120"/>
        <w:ind w:left="709"/>
        <w:jc w:val="both"/>
        <w:rPr>
          <w:rFonts w:asciiTheme="minorHAnsi" w:hAnsiTheme="minorHAnsi" w:cstheme="minorHAnsi"/>
          <w:sz w:val="24"/>
          <w:szCs w:val="24"/>
          <w:u w:val="single"/>
        </w:rPr>
      </w:pPr>
      <w:r w:rsidRPr="00E30E15">
        <w:rPr>
          <w:rFonts w:asciiTheme="minorHAnsi" w:hAnsiTheme="minorHAnsi" w:cstheme="minorHAnsi"/>
          <w:sz w:val="24"/>
          <w:szCs w:val="24"/>
          <w:u w:val="single"/>
        </w:rPr>
        <w:t>Przed przystąpieniem do robót Wykonawca przedstawi Zamawiającemu do akceptacji zestawienie planowanych materiałów do wbudowania.</w:t>
      </w:r>
    </w:p>
    <w:p w14:paraId="75A2A2D5" w14:textId="77777777" w:rsidR="00E30E15" w:rsidRPr="004C5D93" w:rsidRDefault="00E30E15" w:rsidP="00AF29BE">
      <w:pPr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</w:p>
    <w:p w14:paraId="6724A75B" w14:textId="6E639984" w:rsidR="00CF5E9D" w:rsidRPr="004C5D93" w:rsidRDefault="00317880" w:rsidP="00317880">
      <w:pPr>
        <w:pStyle w:val="Tekstpodstawowy3"/>
        <w:numPr>
          <w:ilvl w:val="0"/>
          <w:numId w:val="13"/>
        </w:numPr>
        <w:spacing w:line="240" w:lineRule="auto"/>
        <w:jc w:val="both"/>
        <w:rPr>
          <w:rFonts w:eastAsia="SimSun" w:cstheme="minorHAnsi"/>
          <w:b/>
          <w:bCs/>
          <w:kern w:val="3"/>
          <w:sz w:val="24"/>
          <w:szCs w:val="24"/>
        </w:rPr>
      </w:pPr>
      <w:r w:rsidRPr="004C5D93">
        <w:rPr>
          <w:rFonts w:eastAsia="SimSun" w:cstheme="minorHAnsi"/>
          <w:b/>
          <w:bCs/>
          <w:kern w:val="3"/>
          <w:sz w:val="24"/>
          <w:szCs w:val="24"/>
        </w:rPr>
        <w:t>S</w:t>
      </w:r>
      <w:r w:rsidR="00AF29BE" w:rsidRPr="004C5D93">
        <w:rPr>
          <w:rFonts w:eastAsia="SimSun" w:cstheme="minorHAnsi"/>
          <w:b/>
          <w:bCs/>
          <w:kern w:val="3"/>
          <w:sz w:val="24"/>
          <w:szCs w:val="24"/>
        </w:rPr>
        <w:t>przęt</w:t>
      </w:r>
    </w:p>
    <w:p w14:paraId="2D86913F" w14:textId="66396E04" w:rsidR="00CF5E9D" w:rsidRPr="004C5D93" w:rsidRDefault="00CF5E9D" w:rsidP="00AF29BE">
      <w:pPr>
        <w:autoSpaceDE w:val="0"/>
        <w:adjustRightInd w:val="0"/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Wykonawca jest zobowiązany do używania jedynie takiego sprzętu, który nie</w:t>
      </w:r>
      <w:r w:rsidR="00317880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>spowoduje</w:t>
      </w:r>
      <w:r w:rsidR="00317880" w:rsidRPr="004C5D93">
        <w:rPr>
          <w:rFonts w:asciiTheme="minorHAnsi" w:hAnsiTheme="minorHAnsi" w:cstheme="minorHAnsi"/>
          <w:sz w:val="24"/>
          <w:szCs w:val="24"/>
        </w:rPr>
        <w:t xml:space="preserve"> </w:t>
      </w:r>
      <w:r w:rsidRPr="004C5D93">
        <w:rPr>
          <w:rFonts w:asciiTheme="minorHAnsi" w:hAnsiTheme="minorHAnsi" w:cstheme="minorHAnsi"/>
          <w:sz w:val="24"/>
          <w:szCs w:val="24"/>
        </w:rPr>
        <w:t xml:space="preserve">niekorzystnego wpływu na jakość wykonywanych robót, zarówno w miejscu tych robót, jak także przy wykonywaniu czynności pomocniczych oraz w czasie transportu, załadunku i wyładunku materiałów. </w:t>
      </w:r>
    </w:p>
    <w:p w14:paraId="1E7EE97E" w14:textId="2BABDDB2" w:rsidR="00CF5E9D" w:rsidRPr="004C5D93" w:rsidRDefault="00317880" w:rsidP="00317880">
      <w:pPr>
        <w:pStyle w:val="Tekstpodstawowy3"/>
        <w:numPr>
          <w:ilvl w:val="0"/>
          <w:numId w:val="13"/>
        </w:numPr>
        <w:spacing w:line="240" w:lineRule="auto"/>
        <w:jc w:val="both"/>
        <w:rPr>
          <w:rFonts w:cstheme="minorHAnsi"/>
          <w:sz w:val="24"/>
          <w:szCs w:val="24"/>
        </w:rPr>
      </w:pPr>
      <w:r w:rsidRPr="004C5D93">
        <w:rPr>
          <w:rFonts w:eastAsia="SimSun" w:cstheme="minorHAnsi"/>
          <w:b/>
          <w:bCs/>
          <w:kern w:val="3"/>
          <w:sz w:val="24"/>
          <w:szCs w:val="24"/>
        </w:rPr>
        <w:t>T</w:t>
      </w:r>
      <w:r w:rsidR="00AF29BE" w:rsidRPr="004C5D93">
        <w:rPr>
          <w:rFonts w:eastAsia="SimSun" w:cstheme="minorHAnsi"/>
          <w:b/>
          <w:bCs/>
          <w:kern w:val="3"/>
          <w:sz w:val="24"/>
          <w:szCs w:val="24"/>
        </w:rPr>
        <w:t xml:space="preserve">ransport </w:t>
      </w:r>
    </w:p>
    <w:p w14:paraId="21ECC8B0" w14:textId="25EE53B8" w:rsidR="00CF5E9D" w:rsidRDefault="00CF5E9D" w:rsidP="00700F8B">
      <w:pPr>
        <w:spacing w:after="120"/>
        <w:ind w:left="709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Wykonawca jest zobowiązany do stosowania jedynie takich środków transportu, które nie wpłyną niekorzystnie na jakość wykonywanych robót i właściwości przewożonych materiałów.</w:t>
      </w:r>
    </w:p>
    <w:p w14:paraId="1E8711CE" w14:textId="77777777" w:rsidR="00700F8B" w:rsidRDefault="00700F8B" w:rsidP="00700F8B">
      <w:pPr>
        <w:spacing w:after="120"/>
        <w:ind w:left="709"/>
        <w:rPr>
          <w:rFonts w:asciiTheme="minorHAnsi" w:hAnsiTheme="minorHAnsi" w:cstheme="minorHAnsi"/>
          <w:sz w:val="24"/>
          <w:szCs w:val="24"/>
        </w:rPr>
      </w:pPr>
    </w:p>
    <w:p w14:paraId="6499C5EE" w14:textId="77777777" w:rsidR="006A76B6" w:rsidRPr="004C5D93" w:rsidRDefault="006A76B6" w:rsidP="00700F8B">
      <w:pPr>
        <w:spacing w:after="120"/>
        <w:ind w:left="709"/>
        <w:rPr>
          <w:rFonts w:asciiTheme="minorHAnsi" w:hAnsiTheme="minorHAnsi" w:cstheme="minorHAnsi"/>
          <w:sz w:val="24"/>
          <w:szCs w:val="24"/>
        </w:rPr>
      </w:pPr>
    </w:p>
    <w:p w14:paraId="13DBDBB6" w14:textId="56C5614A" w:rsidR="00CF5E9D" w:rsidRPr="004C5D93" w:rsidRDefault="0054711E" w:rsidP="0054711E">
      <w:pPr>
        <w:pStyle w:val="Akapitzlist"/>
        <w:numPr>
          <w:ilvl w:val="0"/>
          <w:numId w:val="13"/>
        </w:numPr>
        <w:autoSpaceDE w:val="0"/>
        <w:adjustRightInd w:val="0"/>
        <w:spacing w:after="12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4C5D93">
        <w:rPr>
          <w:rFonts w:asciiTheme="minorHAnsi" w:hAnsiTheme="minorHAnsi" w:cstheme="minorHAnsi"/>
          <w:b/>
          <w:bCs/>
          <w:sz w:val="24"/>
          <w:szCs w:val="24"/>
        </w:rPr>
        <w:lastRenderedPageBreak/>
        <w:t>P</w:t>
      </w:r>
      <w:r w:rsidR="004C5D93" w:rsidRPr="004C5D93">
        <w:rPr>
          <w:rFonts w:asciiTheme="minorHAnsi" w:hAnsiTheme="minorHAnsi" w:cstheme="minorHAnsi"/>
          <w:b/>
          <w:bCs/>
          <w:sz w:val="24"/>
          <w:szCs w:val="24"/>
        </w:rPr>
        <w:t>rzechowywanie i składowanie materiałów</w:t>
      </w:r>
    </w:p>
    <w:p w14:paraId="74888B70" w14:textId="751BE981" w:rsidR="00CF5E9D" w:rsidRPr="004C5D93" w:rsidRDefault="00CF5E9D" w:rsidP="00AF29BE">
      <w:pPr>
        <w:autoSpaceDE w:val="0"/>
        <w:adjustRightInd w:val="0"/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Wykonawca zapewni, aby tymczasowo składowane materiały, do czasu gdy będą one potrzebne do robót, były zabezpieczone przed zanieczyszczeniem, zachowały swoja jakość i właściwość do robót oraz były dostępne do kontroli przez </w:t>
      </w:r>
      <w:r w:rsidR="0054711E" w:rsidRPr="004C5D93">
        <w:rPr>
          <w:rFonts w:asciiTheme="minorHAnsi" w:hAnsiTheme="minorHAnsi" w:cstheme="minorHAnsi"/>
          <w:sz w:val="24"/>
          <w:szCs w:val="24"/>
        </w:rPr>
        <w:t>przedstawiciela Zamawiającego</w:t>
      </w:r>
      <w:r w:rsidRPr="004C5D93">
        <w:rPr>
          <w:rFonts w:asciiTheme="minorHAnsi" w:hAnsiTheme="minorHAnsi" w:cstheme="minorHAnsi"/>
          <w:sz w:val="24"/>
          <w:szCs w:val="24"/>
        </w:rPr>
        <w:t>.</w:t>
      </w:r>
    </w:p>
    <w:p w14:paraId="61BBBC10" w14:textId="251895BF" w:rsidR="00CF5E9D" w:rsidRDefault="00CF5E9D" w:rsidP="00EE5343">
      <w:pPr>
        <w:spacing w:after="120"/>
        <w:ind w:left="709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Miejsca czasowego składowania materiałów będą zlokalizowane w obrębie terenu robót w miejscach uzgodnionych z </w:t>
      </w:r>
      <w:r w:rsidR="0054711E" w:rsidRPr="004C5D93">
        <w:rPr>
          <w:rFonts w:asciiTheme="minorHAnsi" w:hAnsiTheme="minorHAnsi" w:cstheme="minorHAnsi"/>
          <w:sz w:val="24"/>
          <w:szCs w:val="24"/>
        </w:rPr>
        <w:t>przedstawicielem Zamawiającego</w:t>
      </w:r>
      <w:r w:rsidRPr="004C5D93">
        <w:rPr>
          <w:rFonts w:asciiTheme="minorHAnsi" w:hAnsiTheme="minorHAnsi" w:cstheme="minorHAnsi"/>
          <w:sz w:val="24"/>
          <w:szCs w:val="24"/>
        </w:rPr>
        <w:t>.</w:t>
      </w:r>
    </w:p>
    <w:p w14:paraId="0CD5D505" w14:textId="77777777" w:rsidR="00EE5343" w:rsidRPr="004C5D93" w:rsidRDefault="00EE5343" w:rsidP="00EE5343">
      <w:pPr>
        <w:spacing w:after="120"/>
        <w:ind w:left="709"/>
        <w:rPr>
          <w:rFonts w:asciiTheme="minorHAnsi" w:hAnsiTheme="minorHAnsi" w:cstheme="minorHAnsi"/>
          <w:sz w:val="24"/>
          <w:szCs w:val="24"/>
        </w:rPr>
      </w:pPr>
    </w:p>
    <w:p w14:paraId="7A2A8E45" w14:textId="39616042" w:rsidR="00CF5E9D" w:rsidRPr="004C5D93" w:rsidRDefault="0054711E" w:rsidP="0054711E">
      <w:pPr>
        <w:pStyle w:val="Akapitzlist"/>
        <w:numPr>
          <w:ilvl w:val="0"/>
          <w:numId w:val="13"/>
        </w:numPr>
        <w:autoSpaceDE w:val="0"/>
        <w:adjustRightInd w:val="0"/>
        <w:spacing w:after="12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4C5D93">
        <w:rPr>
          <w:rFonts w:asciiTheme="minorHAnsi" w:hAnsiTheme="minorHAnsi" w:cstheme="minorHAnsi"/>
          <w:b/>
          <w:bCs/>
          <w:sz w:val="24"/>
          <w:szCs w:val="24"/>
        </w:rPr>
        <w:t>M</w:t>
      </w:r>
      <w:r w:rsidR="004C5D93" w:rsidRPr="004C5D93">
        <w:rPr>
          <w:rFonts w:asciiTheme="minorHAnsi" w:hAnsiTheme="minorHAnsi" w:cstheme="minorHAnsi"/>
          <w:b/>
          <w:bCs/>
          <w:sz w:val="24"/>
          <w:szCs w:val="24"/>
        </w:rPr>
        <w:t>ateriały nieodpowiadające wymaganiom jakościowym</w:t>
      </w:r>
    </w:p>
    <w:p w14:paraId="4DA0F2D0" w14:textId="694AE069" w:rsidR="00CF5E9D" w:rsidRPr="004C5D93" w:rsidRDefault="00CF5E9D" w:rsidP="004C5D93">
      <w:pPr>
        <w:autoSpaceDE w:val="0"/>
        <w:adjustRightInd w:val="0"/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Materiały nieodpowiadające wymaganiom jakościowym zostaną przez Wykonawcę wywiezione z terenu budowy, bądź złożone w miejscu wskazanym przez </w:t>
      </w:r>
      <w:r w:rsidR="0054711E" w:rsidRPr="004C5D93">
        <w:rPr>
          <w:rFonts w:asciiTheme="minorHAnsi" w:hAnsiTheme="minorHAnsi" w:cstheme="minorHAnsi"/>
          <w:sz w:val="24"/>
          <w:szCs w:val="24"/>
        </w:rPr>
        <w:t>przedstawiciela Zamawiającego</w:t>
      </w:r>
      <w:r w:rsidRPr="004C5D93">
        <w:rPr>
          <w:rFonts w:asciiTheme="minorHAnsi" w:hAnsiTheme="minorHAnsi" w:cstheme="minorHAnsi"/>
          <w:sz w:val="24"/>
          <w:szCs w:val="24"/>
        </w:rPr>
        <w:t xml:space="preserve">. Każdy rodzaj robót, w którym znajdują się niezbadane </w:t>
      </w:r>
      <w:r w:rsidR="00EE5343">
        <w:rPr>
          <w:rFonts w:asciiTheme="minorHAnsi" w:hAnsiTheme="minorHAnsi" w:cstheme="minorHAnsi"/>
          <w:sz w:val="24"/>
          <w:szCs w:val="24"/>
        </w:rPr>
        <w:br/>
      </w:r>
      <w:r w:rsidRPr="004C5D93">
        <w:rPr>
          <w:rFonts w:asciiTheme="minorHAnsi" w:hAnsiTheme="minorHAnsi" w:cstheme="minorHAnsi"/>
          <w:sz w:val="24"/>
          <w:szCs w:val="24"/>
        </w:rPr>
        <w:t>i niezaakceptowane materiały, Wykonawca wykonuje na własne ryzyko, licząc się z jego nieprzyjęciem i niezapłaceniem.</w:t>
      </w:r>
    </w:p>
    <w:p w14:paraId="328FF83F" w14:textId="61EDCD0D" w:rsidR="00CF5E9D" w:rsidRPr="004C5D93" w:rsidRDefault="0054711E" w:rsidP="0054711E">
      <w:pPr>
        <w:pStyle w:val="Akapitzlist"/>
        <w:numPr>
          <w:ilvl w:val="0"/>
          <w:numId w:val="13"/>
        </w:numPr>
        <w:autoSpaceDE w:val="0"/>
        <w:adjustRightInd w:val="0"/>
        <w:spacing w:after="12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4C5D93">
        <w:rPr>
          <w:rFonts w:asciiTheme="minorHAnsi" w:hAnsiTheme="minorHAnsi" w:cstheme="minorHAnsi"/>
          <w:b/>
          <w:bCs/>
          <w:sz w:val="24"/>
          <w:szCs w:val="24"/>
        </w:rPr>
        <w:t>O</w:t>
      </w:r>
      <w:r w:rsidR="004C5D93" w:rsidRPr="004C5D93">
        <w:rPr>
          <w:rFonts w:asciiTheme="minorHAnsi" w:hAnsiTheme="minorHAnsi" w:cstheme="minorHAnsi"/>
          <w:b/>
          <w:bCs/>
          <w:sz w:val="24"/>
          <w:szCs w:val="24"/>
        </w:rPr>
        <w:t>dbiór robót zanikających i ulegających zakryciu</w:t>
      </w:r>
    </w:p>
    <w:p w14:paraId="63A1E00E" w14:textId="52924A35" w:rsidR="00E07A74" w:rsidRPr="004C5D93" w:rsidRDefault="00CF5E9D" w:rsidP="004C5D93">
      <w:pPr>
        <w:autoSpaceDE w:val="0"/>
        <w:adjustRightInd w:val="0"/>
        <w:spacing w:after="12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Odbiór robót zanikających i ulegających zakryciu polega na finalnej ocenie jakości wykonywanych robót oraz ilości tych robót, które w dalszym procesie realizacji ulegną zakryciu. Odbiór robót zanikających i ulegających zakryciu będzie dokonany w czasie umożliwiającym wykonanie ewentualnych korekt i poprawek bez hamowania ogólnego postępu robót. Odbioru tego dokonuje </w:t>
      </w:r>
      <w:r w:rsidR="0054711E" w:rsidRPr="004C5D93">
        <w:rPr>
          <w:rFonts w:asciiTheme="minorHAnsi" w:hAnsiTheme="minorHAnsi" w:cstheme="minorHAnsi"/>
          <w:sz w:val="24"/>
          <w:szCs w:val="24"/>
        </w:rPr>
        <w:t>przedstawiciel Zamawiającego</w:t>
      </w:r>
      <w:r w:rsidRPr="004C5D93">
        <w:rPr>
          <w:rFonts w:asciiTheme="minorHAnsi" w:hAnsiTheme="minorHAnsi" w:cstheme="minorHAnsi"/>
          <w:sz w:val="24"/>
          <w:szCs w:val="24"/>
        </w:rPr>
        <w:t xml:space="preserve">. Gotowość danej części robót do odbioru zgłasza wykonawca powiadomieniem </w:t>
      </w:r>
      <w:r w:rsidR="0054711E" w:rsidRPr="004C5D93">
        <w:rPr>
          <w:rFonts w:asciiTheme="minorHAnsi" w:hAnsiTheme="minorHAnsi" w:cstheme="minorHAnsi"/>
          <w:sz w:val="24"/>
          <w:szCs w:val="24"/>
        </w:rPr>
        <w:t>Zamawiającego</w:t>
      </w:r>
      <w:r w:rsidRPr="004C5D93">
        <w:rPr>
          <w:rFonts w:asciiTheme="minorHAnsi" w:hAnsiTheme="minorHAnsi" w:cstheme="minorHAnsi"/>
          <w:sz w:val="24"/>
          <w:szCs w:val="24"/>
        </w:rPr>
        <w:t>. Odbiór będzie przeprowadzony niezwłocznie, nie później jednak niż w ciągu 4 dni od daty zgłoszenia.</w:t>
      </w:r>
    </w:p>
    <w:p w14:paraId="08BB1334" w14:textId="06D402F9" w:rsidR="004C5D93" w:rsidRPr="004C5D93" w:rsidRDefault="004C5D93" w:rsidP="004C5D93">
      <w:pPr>
        <w:pStyle w:val="Akapitzlist"/>
        <w:numPr>
          <w:ilvl w:val="0"/>
          <w:numId w:val="13"/>
        </w:numPr>
        <w:autoSpaceDE w:val="0"/>
        <w:adjustRightInd w:val="0"/>
        <w:spacing w:after="12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4C5D93">
        <w:rPr>
          <w:rFonts w:asciiTheme="minorHAnsi" w:hAnsiTheme="minorHAnsi" w:cstheme="minorHAnsi"/>
          <w:b/>
          <w:bCs/>
          <w:sz w:val="24"/>
          <w:szCs w:val="24"/>
        </w:rPr>
        <w:t>Pozostałe uwagi</w:t>
      </w:r>
    </w:p>
    <w:p w14:paraId="41E45ED8" w14:textId="77777777" w:rsidR="00CF5E9D" w:rsidRPr="004C5D93" w:rsidRDefault="00CF5E9D" w:rsidP="00EE5343">
      <w:pPr>
        <w:spacing w:after="0"/>
        <w:ind w:firstLine="708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Materiały używane do wykonania zamówienia powinny odpowiadać jakości</w:t>
      </w:r>
    </w:p>
    <w:p w14:paraId="71175889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potwierdzonej dokumentem zgodności (certyfikatem na znak bezpieczeństwa, lub</w:t>
      </w:r>
    </w:p>
    <w:p w14:paraId="27AC7855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deklaracją zgodności).</w:t>
      </w:r>
    </w:p>
    <w:p w14:paraId="1E911266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Wykonawca ponosi pełną odpowiedzialność za szkody spowodowane w związku</w:t>
      </w:r>
    </w:p>
    <w:p w14:paraId="3E7B8B67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z prowadzeniem robót.</w:t>
      </w:r>
    </w:p>
    <w:p w14:paraId="249FB8AD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Do obowiązków wykonawcy należy wykonanie wszelkich zabezpieczeń, które</w:t>
      </w:r>
    </w:p>
    <w:p w14:paraId="1E7C788D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uniemożliwią zniszczenie mienia Zamawiającego,</w:t>
      </w:r>
    </w:p>
    <w:p w14:paraId="28297970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Roboty prowadzone będą w godzinach uzgodnionych z Zamawiającym. Wykonawca</w:t>
      </w:r>
    </w:p>
    <w:p w14:paraId="5A248AB6" w14:textId="4788962F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będzie prowadził roboty w sposób niekolidujący z funkcjonowaniem Obwodu</w:t>
      </w:r>
    </w:p>
    <w:p w14:paraId="46EA5DD4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Drogowego.</w:t>
      </w:r>
    </w:p>
    <w:p w14:paraId="4ACA2A04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 Wykonawca po zakończeniu zadania  uporządkuje teren oraz otoczenie z nieczystości</w:t>
      </w:r>
    </w:p>
    <w:p w14:paraId="48BAC2A1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związanych z realizacją robót.</w:t>
      </w:r>
    </w:p>
    <w:p w14:paraId="3FC978E6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Wszystkie prace winny być wykonywane zgodnie z warunkami technicznymi, zasadami</w:t>
      </w:r>
    </w:p>
    <w:p w14:paraId="2F2FE44D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wiedzy technicznej oraz zaleceniami producentów materiałów. </w:t>
      </w:r>
    </w:p>
    <w:p w14:paraId="5B562228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- Wykonawca jest zobowiązany do zapewnienia na placu budowy przestrzegania zasad</w:t>
      </w:r>
    </w:p>
    <w:p w14:paraId="12693D9D" w14:textId="77777777" w:rsidR="00CF5E9D" w:rsidRPr="004C5D93" w:rsidRDefault="00CF5E9D" w:rsidP="00EE5343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BHP i Sanepid, jak również zabezpieczenia interesów osób trzecich oraz środowiska</w:t>
      </w:r>
    </w:p>
    <w:p w14:paraId="5C595E47" w14:textId="77777777" w:rsidR="00624118" w:rsidRDefault="00CF5E9D" w:rsidP="00624118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 xml:space="preserve">  naturalnego przed degradacją.</w:t>
      </w:r>
    </w:p>
    <w:p w14:paraId="21B03FBF" w14:textId="0D8FF23E" w:rsidR="00624118" w:rsidRPr="00624118" w:rsidRDefault="00624118" w:rsidP="00624118">
      <w:pPr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- </w:t>
      </w:r>
      <w:r w:rsidRPr="00624118">
        <w:rPr>
          <w:rFonts w:asciiTheme="minorHAnsi" w:hAnsiTheme="minorHAnsi" w:cstheme="minorHAnsi"/>
          <w:sz w:val="24"/>
          <w:szCs w:val="24"/>
        </w:rPr>
        <w:t>Zamawiający z</w:t>
      </w:r>
      <w:r>
        <w:rPr>
          <w:rFonts w:asciiTheme="minorHAnsi" w:hAnsiTheme="minorHAnsi" w:cstheme="minorHAnsi"/>
          <w:sz w:val="24"/>
          <w:szCs w:val="24"/>
        </w:rPr>
        <w:t>astrzega sobie prawo</w:t>
      </w:r>
      <w:r w:rsidRPr="00624118">
        <w:rPr>
          <w:rFonts w:asciiTheme="minorHAnsi" w:hAnsiTheme="minorHAnsi" w:cstheme="minorHAnsi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 xml:space="preserve">do </w:t>
      </w:r>
      <w:r w:rsidRPr="00624118">
        <w:rPr>
          <w:rFonts w:asciiTheme="minorHAnsi" w:hAnsiTheme="minorHAnsi" w:cstheme="minorHAnsi"/>
          <w:sz w:val="24"/>
          <w:szCs w:val="24"/>
        </w:rPr>
        <w:t>przeprowadzani</w:t>
      </w:r>
      <w:r>
        <w:rPr>
          <w:rFonts w:asciiTheme="minorHAnsi" w:hAnsiTheme="minorHAnsi" w:cstheme="minorHAnsi"/>
          <w:sz w:val="24"/>
          <w:szCs w:val="24"/>
        </w:rPr>
        <w:t xml:space="preserve">a </w:t>
      </w:r>
      <w:r w:rsidRPr="00624118">
        <w:rPr>
          <w:rFonts w:asciiTheme="minorHAnsi" w:hAnsiTheme="minorHAnsi" w:cstheme="minorHAnsi"/>
          <w:sz w:val="24"/>
          <w:szCs w:val="24"/>
        </w:rPr>
        <w:t>kontrolnych pomiarów i badań bezpośrednio na budowie, jak również do pobierania próbek materiałów.</w:t>
      </w:r>
    </w:p>
    <w:p w14:paraId="5157648B" w14:textId="77777777" w:rsidR="00700F8B" w:rsidRDefault="00700F8B" w:rsidP="00D61F2F">
      <w:pPr>
        <w:spacing w:after="120"/>
        <w:rPr>
          <w:rFonts w:asciiTheme="minorHAnsi" w:hAnsiTheme="minorHAnsi" w:cstheme="minorHAnsi"/>
          <w:sz w:val="24"/>
          <w:szCs w:val="24"/>
        </w:rPr>
      </w:pPr>
    </w:p>
    <w:p w14:paraId="2EFB4B72" w14:textId="77777777" w:rsidR="006A76B6" w:rsidRPr="004C5D93" w:rsidRDefault="006A76B6" w:rsidP="00D61F2F">
      <w:pPr>
        <w:spacing w:after="120"/>
        <w:rPr>
          <w:rFonts w:asciiTheme="minorHAnsi" w:hAnsiTheme="minorHAnsi" w:cstheme="minorHAnsi"/>
          <w:sz w:val="24"/>
          <w:szCs w:val="24"/>
        </w:rPr>
      </w:pPr>
    </w:p>
    <w:p w14:paraId="48996DDF" w14:textId="5C7F0B0B" w:rsidR="00CF5E9D" w:rsidRPr="004C5D93" w:rsidRDefault="00CF5E9D" w:rsidP="004C5D93">
      <w:pPr>
        <w:pStyle w:val="Akapitzlist"/>
        <w:numPr>
          <w:ilvl w:val="0"/>
          <w:numId w:val="13"/>
        </w:numPr>
        <w:spacing w:after="120"/>
        <w:rPr>
          <w:rFonts w:asciiTheme="minorHAnsi" w:hAnsiTheme="minorHAnsi" w:cstheme="minorHAnsi"/>
          <w:b/>
          <w:bCs/>
          <w:sz w:val="24"/>
          <w:szCs w:val="24"/>
        </w:rPr>
      </w:pPr>
      <w:r w:rsidRPr="004C5D93">
        <w:rPr>
          <w:rFonts w:asciiTheme="minorHAnsi" w:hAnsiTheme="minorHAnsi" w:cstheme="minorHAnsi"/>
          <w:b/>
          <w:bCs/>
          <w:sz w:val="24"/>
          <w:szCs w:val="24"/>
        </w:rPr>
        <w:lastRenderedPageBreak/>
        <w:t>Dokumentacja fotograficzna:</w:t>
      </w:r>
    </w:p>
    <w:p w14:paraId="72B1D82B" w14:textId="00F44CB6" w:rsidR="00712119" w:rsidRPr="004C5D93" w:rsidRDefault="00712119" w:rsidP="00FE0703">
      <w:pPr>
        <w:pStyle w:val="NormalnyWeb"/>
        <w:spacing w:before="0" w:beforeAutospacing="0" w:after="0" w:afterAutospacing="0"/>
        <w:rPr>
          <w:rFonts w:asciiTheme="minorHAnsi" w:hAnsiTheme="minorHAnsi" w:cstheme="minorHAnsi"/>
        </w:rPr>
      </w:pPr>
      <w:r w:rsidRPr="004C5D93">
        <w:rPr>
          <w:rFonts w:asciiTheme="minorHAnsi" w:hAnsiTheme="minorHAnsi" w:cstheme="minorHAnsi"/>
          <w:noProof/>
        </w:rPr>
        <w:drawing>
          <wp:inline distT="0" distB="0" distL="0" distR="0" wp14:anchorId="6575C921" wp14:editId="09D03FE4">
            <wp:extent cx="5939790" cy="4251960"/>
            <wp:effectExtent l="0" t="0" r="3810" b="0"/>
            <wp:docPr id="199527418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39790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3AA5EC" w14:textId="60E75513" w:rsidR="00CF5E9D" w:rsidRPr="004C5D93" w:rsidRDefault="00D61F2F" w:rsidP="00EE5343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4C5D93">
        <w:rPr>
          <w:rFonts w:asciiTheme="minorHAnsi" w:hAnsiTheme="minorHAnsi" w:cstheme="minorHAnsi"/>
          <w:sz w:val="24"/>
          <w:szCs w:val="24"/>
        </w:rPr>
        <w:t>Północna ś</w:t>
      </w:r>
      <w:r w:rsidR="00CF5E9D" w:rsidRPr="004C5D93">
        <w:rPr>
          <w:rFonts w:asciiTheme="minorHAnsi" w:hAnsiTheme="minorHAnsi" w:cstheme="minorHAnsi"/>
          <w:sz w:val="24"/>
          <w:szCs w:val="24"/>
        </w:rPr>
        <w:t xml:space="preserve">ciana szczytowa </w:t>
      </w:r>
      <w:r w:rsidRPr="004C5D93">
        <w:rPr>
          <w:rFonts w:asciiTheme="minorHAnsi" w:hAnsiTheme="minorHAnsi" w:cstheme="minorHAnsi"/>
          <w:sz w:val="24"/>
          <w:szCs w:val="24"/>
        </w:rPr>
        <w:t>budynku Obwodu Drogowego w Brzezinach przy której znajdują się schody przewidziane do remontu.</w:t>
      </w:r>
    </w:p>
    <w:p w14:paraId="71FC32FC" w14:textId="25B79D30" w:rsidR="00CF5E9D" w:rsidRPr="004C5D93" w:rsidRDefault="00CF5E9D" w:rsidP="00CF5E9D">
      <w:pPr>
        <w:spacing w:after="0" w:line="360" w:lineRule="auto"/>
        <w:jc w:val="both"/>
        <w:rPr>
          <w:rFonts w:asciiTheme="minorHAnsi" w:hAnsiTheme="minorHAnsi" w:cstheme="minorHAnsi"/>
          <w:noProof/>
          <w:color w:val="FF0000"/>
          <w:sz w:val="20"/>
          <w:lang w:eastAsia="pl-PL"/>
        </w:rPr>
      </w:pPr>
    </w:p>
    <w:p w14:paraId="140DD60B" w14:textId="1E76B66C" w:rsidR="00FE0703" w:rsidRDefault="00FE0703" w:rsidP="00FE0703">
      <w:pPr>
        <w:pStyle w:val="NormalnyWeb"/>
        <w:spacing w:before="0" w:beforeAutospacing="0" w:after="0" w:afterAutospacing="0"/>
      </w:pPr>
      <w:r>
        <w:rPr>
          <w:noProof/>
        </w:rPr>
        <w:drawing>
          <wp:inline distT="0" distB="0" distL="0" distR="0" wp14:anchorId="31B551BF" wp14:editId="5F097B68">
            <wp:extent cx="5939790" cy="4145280"/>
            <wp:effectExtent l="0" t="0" r="3810" b="7620"/>
            <wp:docPr id="3255305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939790" cy="414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7F46B" w14:textId="2A02F310" w:rsidR="00FE0703" w:rsidRDefault="00FE0703" w:rsidP="00FE0703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S</w:t>
      </w:r>
      <w:r w:rsidRPr="004C5D93">
        <w:rPr>
          <w:rFonts w:asciiTheme="minorHAnsi" w:hAnsiTheme="minorHAnsi" w:cstheme="minorHAnsi"/>
          <w:sz w:val="24"/>
          <w:szCs w:val="24"/>
        </w:rPr>
        <w:t>chody przewidziane do remo</w:t>
      </w:r>
      <w:r>
        <w:rPr>
          <w:rFonts w:asciiTheme="minorHAnsi" w:hAnsiTheme="minorHAnsi" w:cstheme="minorHAnsi"/>
          <w:sz w:val="24"/>
          <w:szCs w:val="24"/>
        </w:rPr>
        <w:t>ntu. Widok biegu na stronę zachodnią.</w:t>
      </w:r>
    </w:p>
    <w:p w14:paraId="375971C3" w14:textId="77777777" w:rsidR="00FE0703" w:rsidRDefault="00FE0703" w:rsidP="00FE0703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48B47324" w14:textId="43967848" w:rsidR="00FE0703" w:rsidRDefault="00FE0703" w:rsidP="00FE0703">
      <w:pPr>
        <w:pStyle w:val="NormalnyWeb"/>
        <w:spacing w:before="0" w:beforeAutospacing="0" w:after="0" w:afterAutospacing="0"/>
      </w:pPr>
      <w:r>
        <w:rPr>
          <w:noProof/>
        </w:rPr>
        <w:drawing>
          <wp:inline distT="0" distB="0" distL="0" distR="0" wp14:anchorId="0C5F8D17" wp14:editId="4E9F7A5A">
            <wp:extent cx="5939790" cy="4366260"/>
            <wp:effectExtent l="0" t="0" r="3810" b="0"/>
            <wp:docPr id="116832557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b="1995"/>
                    <a:stretch/>
                  </pic:blipFill>
                  <pic:spPr bwMode="auto">
                    <a:xfrm>
                      <a:off x="0" y="0"/>
                      <a:ext cx="5939790" cy="436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D6D377" w14:textId="52E88467" w:rsidR="00FE0703" w:rsidRDefault="00FE0703" w:rsidP="00FE0703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S</w:t>
      </w:r>
      <w:r w:rsidRPr="004C5D93">
        <w:rPr>
          <w:rFonts w:asciiTheme="minorHAnsi" w:hAnsiTheme="minorHAnsi" w:cstheme="minorHAnsi"/>
          <w:sz w:val="24"/>
          <w:szCs w:val="24"/>
        </w:rPr>
        <w:t>chody przewidziane do remo</w:t>
      </w:r>
      <w:r>
        <w:rPr>
          <w:rFonts w:asciiTheme="minorHAnsi" w:hAnsiTheme="minorHAnsi" w:cstheme="minorHAnsi"/>
          <w:sz w:val="24"/>
          <w:szCs w:val="24"/>
        </w:rPr>
        <w:t>ntu. Widok biegu na stronę wschodnią.</w:t>
      </w:r>
    </w:p>
    <w:p w14:paraId="015E0EF1" w14:textId="77777777" w:rsidR="00FE0703" w:rsidRPr="004C5D93" w:rsidRDefault="00FE0703" w:rsidP="00FE0703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45C22E8" w14:textId="67F55A40" w:rsidR="00FE0703" w:rsidRDefault="00FE0703" w:rsidP="00FE0703">
      <w:pPr>
        <w:pStyle w:val="NormalnyWeb"/>
        <w:spacing w:before="0" w:beforeAutospacing="0" w:after="0" w:afterAutospacing="0"/>
      </w:pPr>
      <w:r>
        <w:rPr>
          <w:noProof/>
        </w:rPr>
        <w:drawing>
          <wp:inline distT="0" distB="0" distL="0" distR="0" wp14:anchorId="23E71D4F" wp14:editId="089226BD">
            <wp:extent cx="5939790" cy="4378960"/>
            <wp:effectExtent l="0" t="0" r="3810" b="2540"/>
            <wp:docPr id="1325044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1710"/>
                    <a:stretch/>
                  </pic:blipFill>
                  <pic:spPr bwMode="auto">
                    <a:xfrm>
                      <a:off x="0" y="0"/>
                      <a:ext cx="5939790" cy="437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5138DC" w14:textId="5B29BCA8" w:rsidR="00FE49A7" w:rsidRPr="00FE0703" w:rsidRDefault="00FE0703" w:rsidP="00FE0703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S</w:t>
      </w:r>
      <w:r w:rsidRPr="004C5D93">
        <w:rPr>
          <w:rFonts w:asciiTheme="minorHAnsi" w:hAnsiTheme="minorHAnsi" w:cstheme="minorHAnsi"/>
          <w:sz w:val="24"/>
          <w:szCs w:val="24"/>
        </w:rPr>
        <w:t>chody przewidziane do remo</w:t>
      </w:r>
      <w:r>
        <w:rPr>
          <w:rFonts w:asciiTheme="minorHAnsi" w:hAnsiTheme="minorHAnsi" w:cstheme="minorHAnsi"/>
          <w:sz w:val="24"/>
          <w:szCs w:val="24"/>
        </w:rPr>
        <w:t>ntu. Widok na pochylnię i spocznik.</w:t>
      </w:r>
    </w:p>
    <w:sectPr w:rsidR="00FE49A7" w:rsidRPr="00FE0703">
      <w:pgSz w:w="11906" w:h="16838"/>
      <w:pgMar w:top="709" w:right="1134" w:bottom="1134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46BB9B" w14:textId="77777777" w:rsidR="00F96C88" w:rsidRDefault="00F96C88">
      <w:pPr>
        <w:spacing w:after="0"/>
      </w:pPr>
      <w:r>
        <w:separator/>
      </w:r>
    </w:p>
  </w:endnote>
  <w:endnote w:type="continuationSeparator" w:id="0">
    <w:p w14:paraId="4BBFCC4F" w14:textId="77777777" w:rsidR="00F96C88" w:rsidRDefault="00F96C8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ArialNarrow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7CD26B" w14:textId="77777777" w:rsidR="00F96C88" w:rsidRDefault="00F96C88">
      <w:pPr>
        <w:spacing w:after="0"/>
      </w:pPr>
      <w:r>
        <w:rPr>
          <w:color w:val="000000"/>
        </w:rPr>
        <w:separator/>
      </w:r>
    </w:p>
  </w:footnote>
  <w:footnote w:type="continuationSeparator" w:id="0">
    <w:p w14:paraId="672566DB" w14:textId="77777777" w:rsidR="00F96C88" w:rsidRDefault="00F96C88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6188112"/>
    <w:lvl w:ilvl="0">
      <w:numFmt w:val="bullet"/>
      <w:lvlText w:val="*"/>
      <w:lvlJc w:val="left"/>
    </w:lvl>
  </w:abstractNum>
  <w:abstractNum w:abstractNumId="1" w15:restartNumberingAfterBreak="0">
    <w:nsid w:val="036737B1"/>
    <w:multiLevelType w:val="multilevel"/>
    <w:tmpl w:val="5B94B73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 w15:restartNumberingAfterBreak="0">
    <w:nsid w:val="04B135F5"/>
    <w:multiLevelType w:val="hybridMultilevel"/>
    <w:tmpl w:val="FFAE428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C92DAC"/>
    <w:multiLevelType w:val="hybridMultilevel"/>
    <w:tmpl w:val="21784002"/>
    <w:lvl w:ilvl="0" w:tplc="BD8C3F12"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266078"/>
    <w:multiLevelType w:val="multilevel"/>
    <w:tmpl w:val="9496D0D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1A0729E0"/>
    <w:multiLevelType w:val="hybridMultilevel"/>
    <w:tmpl w:val="3A067880"/>
    <w:lvl w:ilvl="0" w:tplc="2C6477D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8F6354"/>
    <w:multiLevelType w:val="multilevel"/>
    <w:tmpl w:val="90B04FCE"/>
    <w:styleLink w:val="WWNum1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7" w15:restartNumberingAfterBreak="0">
    <w:nsid w:val="2AF774B3"/>
    <w:multiLevelType w:val="hybridMultilevel"/>
    <w:tmpl w:val="2D2E8D74"/>
    <w:lvl w:ilvl="0" w:tplc="BED6A06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5A6459"/>
    <w:multiLevelType w:val="hybridMultilevel"/>
    <w:tmpl w:val="1016650E"/>
    <w:lvl w:ilvl="0" w:tplc="0D0CF13E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7337D3"/>
    <w:multiLevelType w:val="multilevel"/>
    <w:tmpl w:val="DF508A9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40D90962"/>
    <w:multiLevelType w:val="multilevel"/>
    <w:tmpl w:val="1F80EB48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808080" w:themeColor="background1" w:themeShade="80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3272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1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5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74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9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088" w:hanging="1800"/>
      </w:pPr>
      <w:rPr>
        <w:rFonts w:hint="default"/>
      </w:rPr>
    </w:lvl>
  </w:abstractNum>
  <w:abstractNum w:abstractNumId="11" w15:restartNumberingAfterBreak="0">
    <w:nsid w:val="41CD0FC1"/>
    <w:multiLevelType w:val="multilevel"/>
    <w:tmpl w:val="3F481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4CE50E2"/>
    <w:multiLevelType w:val="hybridMultilevel"/>
    <w:tmpl w:val="4F469A40"/>
    <w:lvl w:ilvl="0" w:tplc="04150001">
      <w:start w:val="1"/>
      <w:numFmt w:val="bullet"/>
      <w:lvlText w:val=""/>
      <w:lvlJc w:val="left"/>
      <w:pPr>
        <w:ind w:left="12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1" w:hanging="360"/>
      </w:pPr>
      <w:rPr>
        <w:rFonts w:ascii="Wingdings" w:hAnsi="Wingdings" w:hint="default"/>
      </w:rPr>
    </w:lvl>
  </w:abstractNum>
  <w:abstractNum w:abstractNumId="13" w15:restartNumberingAfterBreak="0">
    <w:nsid w:val="451321E2"/>
    <w:multiLevelType w:val="hybridMultilevel"/>
    <w:tmpl w:val="09021438"/>
    <w:lvl w:ilvl="0" w:tplc="284A0858">
      <w:start w:val="1"/>
      <w:numFmt w:val="lowerLetter"/>
      <w:lvlText w:val="%1)"/>
      <w:lvlJc w:val="left"/>
      <w:pPr>
        <w:ind w:left="28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27C9CBE">
      <w:start w:val="1"/>
      <w:numFmt w:val="lowerLetter"/>
      <w:lvlText w:val="%2"/>
      <w:lvlJc w:val="left"/>
      <w:pPr>
        <w:ind w:left="10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E5453C0">
      <w:start w:val="1"/>
      <w:numFmt w:val="lowerRoman"/>
      <w:lvlText w:val="%3"/>
      <w:lvlJc w:val="left"/>
      <w:pPr>
        <w:ind w:left="18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448E602">
      <w:start w:val="1"/>
      <w:numFmt w:val="decimal"/>
      <w:lvlText w:val="%4"/>
      <w:lvlJc w:val="left"/>
      <w:pPr>
        <w:ind w:left="25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D7ECEBC">
      <w:start w:val="1"/>
      <w:numFmt w:val="lowerLetter"/>
      <w:lvlText w:val="%5"/>
      <w:lvlJc w:val="left"/>
      <w:pPr>
        <w:ind w:left="324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E2A83D8">
      <w:start w:val="1"/>
      <w:numFmt w:val="lowerRoman"/>
      <w:lvlText w:val="%6"/>
      <w:lvlJc w:val="left"/>
      <w:pPr>
        <w:ind w:left="39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A8AA1B6">
      <w:start w:val="1"/>
      <w:numFmt w:val="decimal"/>
      <w:lvlText w:val="%7"/>
      <w:lvlJc w:val="left"/>
      <w:pPr>
        <w:ind w:left="468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FB8D548">
      <w:start w:val="1"/>
      <w:numFmt w:val="lowerLetter"/>
      <w:lvlText w:val="%8"/>
      <w:lvlJc w:val="left"/>
      <w:pPr>
        <w:ind w:left="540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4F0A4AC">
      <w:start w:val="1"/>
      <w:numFmt w:val="lowerRoman"/>
      <w:lvlText w:val="%9"/>
      <w:lvlJc w:val="left"/>
      <w:pPr>
        <w:ind w:left="612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585484A"/>
    <w:multiLevelType w:val="hybridMultilevel"/>
    <w:tmpl w:val="E62E29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3D13BC"/>
    <w:multiLevelType w:val="multilevel"/>
    <w:tmpl w:val="A4A02DE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51FD2E6D"/>
    <w:multiLevelType w:val="multilevel"/>
    <w:tmpl w:val="9496D0D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57C432D1"/>
    <w:multiLevelType w:val="multilevel"/>
    <w:tmpl w:val="9496D0D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5F8B132F"/>
    <w:multiLevelType w:val="hybridMultilevel"/>
    <w:tmpl w:val="271CB0A0"/>
    <w:lvl w:ilvl="0" w:tplc="686EDFF4">
      <w:start w:val="1"/>
      <w:numFmt w:val="lowerLetter"/>
      <w:lvlText w:val="%1)"/>
      <w:lvlJc w:val="left"/>
      <w:pPr>
        <w:tabs>
          <w:tab w:val="num" w:pos="340"/>
        </w:tabs>
        <w:ind w:left="340" w:hanging="34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03A6A93"/>
    <w:multiLevelType w:val="hybridMultilevel"/>
    <w:tmpl w:val="CD721E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C04F67"/>
    <w:multiLevelType w:val="multilevel"/>
    <w:tmpl w:val="B1FA4128"/>
    <w:lvl w:ilvl="0">
      <w:start w:val="1"/>
      <w:numFmt w:val="decimal"/>
      <w:lvlText w:val="%1."/>
      <w:lvlJc w:val="left"/>
      <w:pPr>
        <w:ind w:left="108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EA45B4C"/>
    <w:multiLevelType w:val="hybridMultilevel"/>
    <w:tmpl w:val="77D49DE8"/>
    <w:lvl w:ilvl="0" w:tplc="3E42F1D2">
      <w:start w:val="1"/>
      <w:numFmt w:val="lowerLetter"/>
      <w:lvlText w:val="%1)"/>
      <w:lvlJc w:val="left"/>
      <w:pPr>
        <w:ind w:left="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8928DD2">
      <w:start w:val="1"/>
      <w:numFmt w:val="lowerLetter"/>
      <w:lvlText w:val="%2"/>
      <w:lvlJc w:val="left"/>
      <w:pPr>
        <w:ind w:left="11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7BCD952">
      <w:start w:val="1"/>
      <w:numFmt w:val="lowerRoman"/>
      <w:lvlText w:val="%3"/>
      <w:lvlJc w:val="left"/>
      <w:pPr>
        <w:ind w:left="19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3705388">
      <w:start w:val="1"/>
      <w:numFmt w:val="decimal"/>
      <w:lvlText w:val="%4"/>
      <w:lvlJc w:val="left"/>
      <w:pPr>
        <w:ind w:left="26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DEAFD26">
      <w:start w:val="1"/>
      <w:numFmt w:val="lowerLetter"/>
      <w:lvlText w:val="%5"/>
      <w:lvlJc w:val="left"/>
      <w:pPr>
        <w:ind w:left="33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058A7BC">
      <w:start w:val="1"/>
      <w:numFmt w:val="lowerRoman"/>
      <w:lvlText w:val="%6"/>
      <w:lvlJc w:val="left"/>
      <w:pPr>
        <w:ind w:left="40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B66E97E">
      <w:start w:val="1"/>
      <w:numFmt w:val="decimal"/>
      <w:lvlText w:val="%7"/>
      <w:lvlJc w:val="left"/>
      <w:pPr>
        <w:ind w:left="47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A7CD890">
      <w:start w:val="1"/>
      <w:numFmt w:val="lowerLetter"/>
      <w:lvlText w:val="%8"/>
      <w:lvlJc w:val="left"/>
      <w:pPr>
        <w:ind w:left="55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EB2327E">
      <w:start w:val="1"/>
      <w:numFmt w:val="lowerRoman"/>
      <w:lvlText w:val="%9"/>
      <w:lvlJc w:val="left"/>
      <w:pPr>
        <w:ind w:left="62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2CC5742"/>
    <w:multiLevelType w:val="multilevel"/>
    <w:tmpl w:val="6BBC6804"/>
    <w:styleLink w:val="WWNum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3" w15:restartNumberingAfterBreak="0">
    <w:nsid w:val="750759F6"/>
    <w:multiLevelType w:val="multilevel"/>
    <w:tmpl w:val="F19C8FB4"/>
    <w:styleLink w:val="WWNum3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1.%2.%3."/>
      <w:lvlJc w:val="right"/>
      <w:pPr>
        <w:ind w:left="2520" w:hanging="180"/>
      </w:pPr>
    </w:lvl>
    <w:lvl w:ilvl="3">
      <w:start w:val="1"/>
      <w:numFmt w:val="decimal"/>
      <w:lvlText w:val="%1.%2.%3.%4."/>
      <w:lvlJc w:val="left"/>
      <w:pPr>
        <w:ind w:left="3240" w:hanging="360"/>
      </w:pPr>
    </w:lvl>
    <w:lvl w:ilvl="4">
      <w:start w:val="1"/>
      <w:numFmt w:val="lowerLetter"/>
      <w:lvlText w:val="%1.%2.%3.%4.%5."/>
      <w:lvlJc w:val="left"/>
      <w:pPr>
        <w:ind w:left="3960" w:hanging="360"/>
      </w:pPr>
    </w:lvl>
    <w:lvl w:ilvl="5">
      <w:start w:val="1"/>
      <w:numFmt w:val="lowerRoman"/>
      <w:lvlText w:val="%1.%2.%3.%4.%5.%6."/>
      <w:lvlJc w:val="right"/>
      <w:pPr>
        <w:ind w:left="4680" w:hanging="180"/>
      </w:pPr>
    </w:lvl>
    <w:lvl w:ilvl="6">
      <w:start w:val="1"/>
      <w:numFmt w:val="decimal"/>
      <w:lvlText w:val="%1.%2.%3.%4.%5.%6.%7."/>
      <w:lvlJc w:val="left"/>
      <w:pPr>
        <w:ind w:left="5400" w:hanging="360"/>
      </w:pPr>
    </w:lvl>
    <w:lvl w:ilvl="7">
      <w:start w:val="1"/>
      <w:numFmt w:val="lowerLetter"/>
      <w:lvlText w:val="%1.%2.%3.%4.%5.%6.%7.%8."/>
      <w:lvlJc w:val="left"/>
      <w:pPr>
        <w:ind w:left="6120" w:hanging="360"/>
      </w:pPr>
    </w:lvl>
    <w:lvl w:ilvl="8">
      <w:start w:val="1"/>
      <w:numFmt w:val="lowerRoman"/>
      <w:lvlText w:val="%1.%2.%3.%4.%5.%6.%7.%8.%9."/>
      <w:lvlJc w:val="right"/>
      <w:pPr>
        <w:ind w:left="6840" w:hanging="180"/>
      </w:pPr>
    </w:lvl>
  </w:abstractNum>
  <w:abstractNum w:abstractNumId="24" w15:restartNumberingAfterBreak="0">
    <w:nsid w:val="75A16769"/>
    <w:multiLevelType w:val="multilevel"/>
    <w:tmpl w:val="0202625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5" w15:restartNumberingAfterBreak="0">
    <w:nsid w:val="772348E8"/>
    <w:multiLevelType w:val="multilevel"/>
    <w:tmpl w:val="4918A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7EB558D"/>
    <w:multiLevelType w:val="hybridMultilevel"/>
    <w:tmpl w:val="BCBAD264"/>
    <w:lvl w:ilvl="0" w:tplc="FD625C58">
      <w:start w:val="1"/>
      <w:numFmt w:val="decimal"/>
      <w:lvlText w:val="%1."/>
      <w:lvlJc w:val="left"/>
      <w:pPr>
        <w:ind w:left="283"/>
      </w:pPr>
      <w:rPr>
        <w:rFonts w:ascii="Verdana" w:eastAsia="Times New Roman" w:hAnsi="Verdana" w:cs="Times New Roman" w:hint="default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C0AE2EE">
      <w:start w:val="1"/>
      <w:numFmt w:val="bullet"/>
      <w:lvlText w:val=""/>
      <w:lvlJc w:val="left"/>
      <w:pPr>
        <w:ind w:left="57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C0EF7C4">
      <w:start w:val="1"/>
      <w:numFmt w:val="bullet"/>
      <w:lvlText w:val="▪"/>
      <w:lvlJc w:val="left"/>
      <w:pPr>
        <w:ind w:left="13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AAC0858">
      <w:start w:val="1"/>
      <w:numFmt w:val="bullet"/>
      <w:lvlText w:val="•"/>
      <w:lvlJc w:val="left"/>
      <w:pPr>
        <w:ind w:left="20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6D2DC88">
      <w:start w:val="1"/>
      <w:numFmt w:val="bullet"/>
      <w:lvlText w:val="o"/>
      <w:lvlJc w:val="left"/>
      <w:pPr>
        <w:ind w:left="28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B4C5C42">
      <w:start w:val="1"/>
      <w:numFmt w:val="bullet"/>
      <w:lvlText w:val="▪"/>
      <w:lvlJc w:val="left"/>
      <w:pPr>
        <w:ind w:left="35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17299F4">
      <w:start w:val="1"/>
      <w:numFmt w:val="bullet"/>
      <w:lvlText w:val="•"/>
      <w:lvlJc w:val="left"/>
      <w:pPr>
        <w:ind w:left="42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4D2D934">
      <w:start w:val="1"/>
      <w:numFmt w:val="bullet"/>
      <w:lvlText w:val="o"/>
      <w:lvlJc w:val="left"/>
      <w:pPr>
        <w:ind w:left="49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D34A00C">
      <w:start w:val="1"/>
      <w:numFmt w:val="bullet"/>
      <w:lvlText w:val="▪"/>
      <w:lvlJc w:val="left"/>
      <w:pPr>
        <w:ind w:left="568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147287926">
    <w:abstractNumId w:val="6"/>
  </w:num>
  <w:num w:numId="2" w16cid:durableId="346060406">
    <w:abstractNumId w:val="22"/>
  </w:num>
  <w:num w:numId="3" w16cid:durableId="1014921193">
    <w:abstractNumId w:val="23"/>
  </w:num>
  <w:num w:numId="4" w16cid:durableId="1827672550">
    <w:abstractNumId w:val="6"/>
    <w:lvlOverride w:ilvl="0">
      <w:startOverride w:val="1"/>
    </w:lvlOverride>
  </w:num>
  <w:num w:numId="5" w16cid:durableId="447091814">
    <w:abstractNumId w:val="20"/>
  </w:num>
  <w:num w:numId="6" w16cid:durableId="1843927475">
    <w:abstractNumId w:val="10"/>
  </w:num>
  <w:num w:numId="7" w16cid:durableId="1936283010">
    <w:abstractNumId w:val="9"/>
  </w:num>
  <w:num w:numId="8" w16cid:durableId="561601408">
    <w:abstractNumId w:val="7"/>
  </w:num>
  <w:num w:numId="9" w16cid:durableId="199486540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10" w16cid:durableId="1131021198">
    <w:abstractNumId w:val="24"/>
  </w:num>
  <w:num w:numId="11" w16cid:durableId="1768884793">
    <w:abstractNumId w:val="25"/>
  </w:num>
  <w:num w:numId="12" w16cid:durableId="889803274">
    <w:abstractNumId w:val="2"/>
  </w:num>
  <w:num w:numId="13" w16cid:durableId="1847555405">
    <w:abstractNumId w:val="5"/>
  </w:num>
  <w:num w:numId="14" w16cid:durableId="574512505">
    <w:abstractNumId w:val="11"/>
  </w:num>
  <w:num w:numId="15" w16cid:durableId="1937513472">
    <w:abstractNumId w:val="3"/>
  </w:num>
  <w:num w:numId="16" w16cid:durableId="1123884475">
    <w:abstractNumId w:val="15"/>
  </w:num>
  <w:num w:numId="17" w16cid:durableId="248854293">
    <w:abstractNumId w:val="1"/>
  </w:num>
  <w:num w:numId="18" w16cid:durableId="1484589317">
    <w:abstractNumId w:val="16"/>
  </w:num>
  <w:num w:numId="19" w16cid:durableId="321932801">
    <w:abstractNumId w:val="21"/>
  </w:num>
  <w:num w:numId="20" w16cid:durableId="174655920">
    <w:abstractNumId w:val="26"/>
  </w:num>
  <w:num w:numId="21" w16cid:durableId="1127700510">
    <w:abstractNumId w:val="12"/>
  </w:num>
  <w:num w:numId="22" w16cid:durableId="1315454332">
    <w:abstractNumId w:val="19"/>
  </w:num>
  <w:num w:numId="23" w16cid:durableId="1994916536">
    <w:abstractNumId w:val="13"/>
  </w:num>
  <w:num w:numId="24" w16cid:durableId="1263689218">
    <w:abstractNumId w:val="14"/>
  </w:num>
  <w:num w:numId="25" w16cid:durableId="1146899653">
    <w:abstractNumId w:val="17"/>
  </w:num>
  <w:num w:numId="26" w16cid:durableId="471485997">
    <w:abstractNumId w:val="4"/>
  </w:num>
  <w:num w:numId="27" w16cid:durableId="62627507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58652587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4CE3"/>
    <w:rsid w:val="00080563"/>
    <w:rsid w:val="000A0753"/>
    <w:rsid w:val="000A6CC1"/>
    <w:rsid w:val="000C03AC"/>
    <w:rsid w:val="000D66A8"/>
    <w:rsid w:val="00127540"/>
    <w:rsid w:val="001308D8"/>
    <w:rsid w:val="00141689"/>
    <w:rsid w:val="0015514F"/>
    <w:rsid w:val="0017187A"/>
    <w:rsid w:val="001842CE"/>
    <w:rsid w:val="0019563B"/>
    <w:rsid w:val="00196696"/>
    <w:rsid w:val="001B54B2"/>
    <w:rsid w:val="001C1555"/>
    <w:rsid w:val="00201918"/>
    <w:rsid w:val="00216DDC"/>
    <w:rsid w:val="002325F9"/>
    <w:rsid w:val="00254B3A"/>
    <w:rsid w:val="002571CB"/>
    <w:rsid w:val="00266B29"/>
    <w:rsid w:val="00271B46"/>
    <w:rsid w:val="00283754"/>
    <w:rsid w:val="0029145F"/>
    <w:rsid w:val="002E0CCD"/>
    <w:rsid w:val="002F2DB1"/>
    <w:rsid w:val="00317880"/>
    <w:rsid w:val="00317CEB"/>
    <w:rsid w:val="0033386B"/>
    <w:rsid w:val="00352C97"/>
    <w:rsid w:val="0038097F"/>
    <w:rsid w:val="003A5B33"/>
    <w:rsid w:val="003C5939"/>
    <w:rsid w:val="003D4545"/>
    <w:rsid w:val="003E0492"/>
    <w:rsid w:val="003E3FB0"/>
    <w:rsid w:val="00403F35"/>
    <w:rsid w:val="004070EA"/>
    <w:rsid w:val="00451596"/>
    <w:rsid w:val="00452A58"/>
    <w:rsid w:val="00497D1B"/>
    <w:rsid w:val="004C5D93"/>
    <w:rsid w:val="004F5BC3"/>
    <w:rsid w:val="00505859"/>
    <w:rsid w:val="005312F0"/>
    <w:rsid w:val="0054711E"/>
    <w:rsid w:val="005A2C26"/>
    <w:rsid w:val="005E7316"/>
    <w:rsid w:val="005F3457"/>
    <w:rsid w:val="00624118"/>
    <w:rsid w:val="006258C7"/>
    <w:rsid w:val="00625924"/>
    <w:rsid w:val="006344FF"/>
    <w:rsid w:val="00654C82"/>
    <w:rsid w:val="00656551"/>
    <w:rsid w:val="0066272A"/>
    <w:rsid w:val="00664481"/>
    <w:rsid w:val="00672CEB"/>
    <w:rsid w:val="006A76B6"/>
    <w:rsid w:val="006C2290"/>
    <w:rsid w:val="006C7B9B"/>
    <w:rsid w:val="006E6C8D"/>
    <w:rsid w:val="006F58B6"/>
    <w:rsid w:val="006F5A24"/>
    <w:rsid w:val="00700F8B"/>
    <w:rsid w:val="00712119"/>
    <w:rsid w:val="00716F5C"/>
    <w:rsid w:val="00725FC7"/>
    <w:rsid w:val="007264EE"/>
    <w:rsid w:val="00730E15"/>
    <w:rsid w:val="00736FE1"/>
    <w:rsid w:val="00785EAD"/>
    <w:rsid w:val="007B0D0F"/>
    <w:rsid w:val="007C42DD"/>
    <w:rsid w:val="007D4CE3"/>
    <w:rsid w:val="007E1C11"/>
    <w:rsid w:val="00802B6D"/>
    <w:rsid w:val="00835DCB"/>
    <w:rsid w:val="0086398E"/>
    <w:rsid w:val="00874A2C"/>
    <w:rsid w:val="0089346D"/>
    <w:rsid w:val="008F77FF"/>
    <w:rsid w:val="0092166B"/>
    <w:rsid w:val="00927DF8"/>
    <w:rsid w:val="0093011F"/>
    <w:rsid w:val="009425DD"/>
    <w:rsid w:val="00942B29"/>
    <w:rsid w:val="00942F98"/>
    <w:rsid w:val="00973AC6"/>
    <w:rsid w:val="00983115"/>
    <w:rsid w:val="009A7F7D"/>
    <w:rsid w:val="009D076C"/>
    <w:rsid w:val="00A321DA"/>
    <w:rsid w:val="00A36EBE"/>
    <w:rsid w:val="00A37FFB"/>
    <w:rsid w:val="00A77C64"/>
    <w:rsid w:val="00A85A78"/>
    <w:rsid w:val="00A8707A"/>
    <w:rsid w:val="00AA3FE8"/>
    <w:rsid w:val="00AB35FB"/>
    <w:rsid w:val="00AE406C"/>
    <w:rsid w:val="00AF29BE"/>
    <w:rsid w:val="00B55ADB"/>
    <w:rsid w:val="00B7053A"/>
    <w:rsid w:val="00BA5CF5"/>
    <w:rsid w:val="00BD3501"/>
    <w:rsid w:val="00C0688B"/>
    <w:rsid w:val="00C11BA3"/>
    <w:rsid w:val="00C12A0F"/>
    <w:rsid w:val="00C14022"/>
    <w:rsid w:val="00C625B5"/>
    <w:rsid w:val="00C663E0"/>
    <w:rsid w:val="00CD10CE"/>
    <w:rsid w:val="00CF5E9D"/>
    <w:rsid w:val="00D16709"/>
    <w:rsid w:val="00D51FAB"/>
    <w:rsid w:val="00D5447D"/>
    <w:rsid w:val="00D55B1F"/>
    <w:rsid w:val="00D61280"/>
    <w:rsid w:val="00D61F2F"/>
    <w:rsid w:val="00D92DC0"/>
    <w:rsid w:val="00DA0D12"/>
    <w:rsid w:val="00DB32BE"/>
    <w:rsid w:val="00DB4A47"/>
    <w:rsid w:val="00DE21CD"/>
    <w:rsid w:val="00DE4F61"/>
    <w:rsid w:val="00DF129C"/>
    <w:rsid w:val="00DF3134"/>
    <w:rsid w:val="00E07A74"/>
    <w:rsid w:val="00E30BEA"/>
    <w:rsid w:val="00E30E15"/>
    <w:rsid w:val="00E36B2F"/>
    <w:rsid w:val="00E5288B"/>
    <w:rsid w:val="00E624E0"/>
    <w:rsid w:val="00E731CE"/>
    <w:rsid w:val="00E83126"/>
    <w:rsid w:val="00E97F2C"/>
    <w:rsid w:val="00ED7EC3"/>
    <w:rsid w:val="00EE5343"/>
    <w:rsid w:val="00EF2FB8"/>
    <w:rsid w:val="00EF32E1"/>
    <w:rsid w:val="00F02124"/>
    <w:rsid w:val="00F02B66"/>
    <w:rsid w:val="00F12356"/>
    <w:rsid w:val="00F4650E"/>
    <w:rsid w:val="00F539A6"/>
    <w:rsid w:val="00F54FBB"/>
    <w:rsid w:val="00F758F2"/>
    <w:rsid w:val="00F77223"/>
    <w:rsid w:val="00F80245"/>
    <w:rsid w:val="00F96C88"/>
    <w:rsid w:val="00FB37AB"/>
    <w:rsid w:val="00FD16C0"/>
    <w:rsid w:val="00FE0703"/>
    <w:rsid w:val="00FE49A7"/>
    <w:rsid w:val="00FF09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E217812"/>
  <w15:docId w15:val="{E1B30F5E-400B-4DBD-A309-6DEC9EFAD4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F"/>
        <w:kern w:val="3"/>
        <w:sz w:val="22"/>
        <w:szCs w:val="22"/>
        <w:lang w:val="pl-PL" w:eastAsia="en-US" w:bidi="ar-SA"/>
      </w:rPr>
    </w:rPrDefault>
    <w:pPrDefault>
      <w:pPr>
        <w:widowControl w:val="0"/>
        <w:autoSpaceDN w:val="0"/>
        <w:spacing w:after="16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paragraph" w:styleId="Nagwek1">
    <w:name w:val="heading 1"/>
    <w:basedOn w:val="Normalny"/>
    <w:next w:val="Normalny"/>
    <w:link w:val="Nagwek1Znak"/>
    <w:uiPriority w:val="9"/>
    <w:qFormat/>
    <w:rsid w:val="006C7B9B"/>
    <w:pPr>
      <w:keepNext/>
      <w:keepLines/>
      <w:widowControl/>
      <w:suppressAutoHyphens w:val="0"/>
      <w:autoSpaceDN/>
      <w:spacing w:before="240" w:after="0" w:line="259" w:lineRule="auto"/>
      <w:textAlignment w:val="auto"/>
      <w:outlineLvl w:val="0"/>
    </w:pPr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27DF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pPr>
      <w:widowControl/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Lucida Sans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Lucida Sans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rFonts w:cs="Lucida Sans"/>
    </w:rPr>
  </w:style>
  <w:style w:type="paragraph" w:styleId="Akapitzlist">
    <w:name w:val="List Paragraph"/>
    <w:aliases w:val="Akapit z numeracją,normalny tekst,L1,Akapit z listą5"/>
    <w:basedOn w:val="Standard"/>
    <w:link w:val="AkapitzlistZnak"/>
    <w:uiPriority w:val="34"/>
    <w:qFormat/>
    <w:pPr>
      <w:ind w:left="720"/>
    </w:pPr>
  </w:style>
  <w:style w:type="paragraph" w:styleId="Bezodstpw">
    <w:name w:val="No Spacing"/>
    <w:pPr>
      <w:widowControl/>
      <w:suppressAutoHyphens/>
      <w:spacing w:after="0"/>
    </w:p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styleId="Tytu">
    <w:name w:val="Title"/>
    <w:basedOn w:val="Normalny"/>
    <w:pPr>
      <w:widowControl/>
      <w:suppressAutoHyphens w:val="0"/>
      <w:spacing w:after="0" w:line="360" w:lineRule="auto"/>
      <w:jc w:val="center"/>
      <w:textAlignment w:val="auto"/>
    </w:pPr>
    <w:rPr>
      <w:rFonts w:ascii="Times New Roman" w:eastAsia="Times New Roman" w:hAnsi="Times New Roman" w:cs="Times New Roman"/>
      <w:b/>
      <w:bCs/>
      <w:kern w:val="0"/>
      <w:sz w:val="28"/>
      <w:szCs w:val="24"/>
      <w:lang w:eastAsia="pl-PL"/>
    </w:rPr>
  </w:style>
  <w:style w:type="character" w:customStyle="1" w:styleId="TytuZnak">
    <w:name w:val="Tytuł Znak"/>
    <w:basedOn w:val="Domylnaczcionkaakapitu"/>
    <w:rPr>
      <w:rFonts w:ascii="Times New Roman" w:eastAsia="Times New Roman" w:hAnsi="Times New Roman" w:cs="Times New Roman"/>
      <w:b/>
      <w:bCs/>
      <w:kern w:val="0"/>
      <w:sz w:val="28"/>
      <w:szCs w:val="24"/>
      <w:lang w:eastAsia="pl-PL"/>
    </w:rPr>
  </w:style>
  <w:style w:type="paragraph" w:styleId="Tekstpodstawowy">
    <w:name w:val="Body Text"/>
    <w:basedOn w:val="Normalny"/>
    <w:pPr>
      <w:suppressAutoHyphens w:val="0"/>
      <w:spacing w:after="0"/>
      <w:ind w:left="1176"/>
      <w:textAlignment w:val="auto"/>
    </w:pPr>
    <w:rPr>
      <w:rFonts w:ascii="Verdana" w:eastAsia="Verdana" w:hAnsi="Verdana" w:cs="Times New Roman"/>
      <w:kern w:val="0"/>
      <w:sz w:val="20"/>
      <w:szCs w:val="20"/>
      <w:lang w:val="en-US"/>
    </w:rPr>
  </w:style>
  <w:style w:type="character" w:customStyle="1" w:styleId="TekstpodstawowyZnak">
    <w:name w:val="Tekst podstawowy Znak"/>
    <w:basedOn w:val="Domylnaczcionkaakapitu"/>
    <w:rPr>
      <w:rFonts w:ascii="Verdana" w:eastAsia="Verdana" w:hAnsi="Verdana" w:cs="Times New Roman"/>
      <w:kern w:val="0"/>
      <w:sz w:val="20"/>
      <w:szCs w:val="20"/>
      <w:lang w:val="en-US"/>
    </w:rPr>
  </w:style>
  <w:style w:type="character" w:styleId="Pogrubienie">
    <w:name w:val="Strong"/>
    <w:basedOn w:val="Domylnaczcionkaakapitu"/>
    <w:uiPriority w:val="22"/>
    <w:qFormat/>
    <w:rsid w:val="006344FF"/>
    <w:rPr>
      <w:b/>
      <w:bCs/>
    </w:rPr>
  </w:style>
  <w:style w:type="numbering" w:customStyle="1" w:styleId="WWNum1">
    <w:name w:val="WWNum1"/>
    <w:basedOn w:val="Bezlisty"/>
    <w:pPr>
      <w:numPr>
        <w:numId w:val="1"/>
      </w:numPr>
    </w:pPr>
  </w:style>
  <w:style w:type="numbering" w:customStyle="1" w:styleId="WWNum2">
    <w:name w:val="WWNum2"/>
    <w:basedOn w:val="Bezlisty"/>
    <w:pPr>
      <w:numPr>
        <w:numId w:val="2"/>
      </w:numPr>
    </w:pPr>
  </w:style>
  <w:style w:type="numbering" w:customStyle="1" w:styleId="WWNum3">
    <w:name w:val="WWNum3"/>
    <w:basedOn w:val="Bezlisty"/>
    <w:pPr>
      <w:numPr>
        <w:numId w:val="3"/>
      </w:numPr>
    </w:pPr>
  </w:style>
  <w:style w:type="paragraph" w:styleId="Stopka">
    <w:name w:val="footer"/>
    <w:basedOn w:val="Normalny"/>
    <w:link w:val="StopkaZnak"/>
    <w:uiPriority w:val="99"/>
    <w:unhideWhenUsed/>
    <w:rsid w:val="006C7B9B"/>
    <w:pPr>
      <w:widowControl/>
      <w:tabs>
        <w:tab w:val="center" w:pos="4536"/>
        <w:tab w:val="right" w:pos="9072"/>
      </w:tabs>
      <w:suppressAutoHyphens w:val="0"/>
      <w:autoSpaceDN/>
      <w:spacing w:after="0"/>
      <w:textAlignment w:val="auto"/>
    </w:pPr>
    <w:rPr>
      <w:rFonts w:asciiTheme="minorHAnsi" w:eastAsiaTheme="minorHAnsi" w:hAnsiTheme="minorHAnsi" w:cstheme="minorBidi"/>
      <w:kern w:val="0"/>
    </w:rPr>
  </w:style>
  <w:style w:type="character" w:customStyle="1" w:styleId="StopkaZnak">
    <w:name w:val="Stopka Znak"/>
    <w:basedOn w:val="Domylnaczcionkaakapitu"/>
    <w:link w:val="Stopka"/>
    <w:uiPriority w:val="99"/>
    <w:rsid w:val="006C7B9B"/>
    <w:rPr>
      <w:rFonts w:asciiTheme="minorHAnsi" w:eastAsiaTheme="minorHAnsi" w:hAnsiTheme="minorHAnsi" w:cstheme="minorBidi"/>
      <w:kern w:val="0"/>
    </w:rPr>
  </w:style>
  <w:style w:type="character" w:customStyle="1" w:styleId="Nagwek1Znak">
    <w:name w:val="Nagłówek 1 Znak"/>
    <w:basedOn w:val="Domylnaczcionkaakapitu"/>
    <w:link w:val="Nagwek1"/>
    <w:uiPriority w:val="9"/>
    <w:rsid w:val="006C7B9B"/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styleId="Tekstpodstawowy3">
    <w:name w:val="Body Text 3"/>
    <w:basedOn w:val="Normalny"/>
    <w:link w:val="Tekstpodstawowy3Znak"/>
    <w:uiPriority w:val="99"/>
    <w:unhideWhenUsed/>
    <w:rsid w:val="002E0CCD"/>
    <w:pPr>
      <w:widowControl/>
      <w:suppressAutoHyphens w:val="0"/>
      <w:autoSpaceDN/>
      <w:spacing w:after="120" w:line="259" w:lineRule="auto"/>
      <w:textAlignment w:val="auto"/>
    </w:pPr>
    <w:rPr>
      <w:rFonts w:asciiTheme="minorHAnsi" w:eastAsiaTheme="minorHAnsi" w:hAnsiTheme="minorHAnsi" w:cstheme="minorBidi"/>
      <w:kern w:val="0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2E0CCD"/>
    <w:rPr>
      <w:rFonts w:asciiTheme="minorHAnsi" w:eastAsiaTheme="minorHAnsi" w:hAnsiTheme="minorHAnsi" w:cstheme="minorBidi"/>
      <w:kern w:val="0"/>
      <w:sz w:val="16"/>
      <w:szCs w:val="16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730E15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730E15"/>
  </w:style>
  <w:style w:type="character" w:styleId="Uwydatnienie">
    <w:name w:val="Emphasis"/>
    <w:basedOn w:val="Domylnaczcionkaakapitu"/>
    <w:uiPriority w:val="20"/>
    <w:qFormat/>
    <w:rsid w:val="001842CE"/>
    <w:rPr>
      <w:i/>
      <w:iCs/>
    </w:rPr>
  </w:style>
  <w:style w:type="paragraph" w:styleId="NormalnyWeb">
    <w:name w:val="Normal (Web)"/>
    <w:basedOn w:val="Normalny"/>
    <w:uiPriority w:val="99"/>
    <w:unhideWhenUsed/>
    <w:rsid w:val="00452A58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paragraph" w:styleId="Zwykytekst">
    <w:name w:val="Plain Text"/>
    <w:basedOn w:val="Normalny"/>
    <w:link w:val="ZwykytekstZnak"/>
    <w:rsid w:val="00E731CE"/>
    <w:pPr>
      <w:widowControl/>
      <w:suppressAutoHyphens w:val="0"/>
      <w:autoSpaceDN/>
      <w:spacing w:after="0"/>
      <w:textAlignment w:val="auto"/>
    </w:pPr>
    <w:rPr>
      <w:rFonts w:ascii="Courier New" w:eastAsia="Times New Roman" w:hAnsi="Courier New" w:cs="Times New Roman"/>
      <w:kern w:val="0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E731CE"/>
    <w:rPr>
      <w:rFonts w:ascii="Courier New" w:eastAsia="Times New Roman" w:hAnsi="Courier New" w:cs="Times New Roman"/>
      <w:kern w:val="0"/>
      <w:sz w:val="20"/>
      <w:szCs w:val="20"/>
      <w:lang w:eastAsia="pl-PL"/>
    </w:rPr>
  </w:style>
  <w:style w:type="character" w:customStyle="1" w:styleId="AkapitzlistZnak">
    <w:name w:val="Akapit z listą Znak"/>
    <w:aliases w:val="Akapit z numeracją Znak,normalny tekst Znak,L1 Znak,Akapit z listą5 Znak"/>
    <w:basedOn w:val="Domylnaczcionkaakapitu"/>
    <w:link w:val="Akapitzlist"/>
    <w:uiPriority w:val="34"/>
    <w:locked/>
    <w:rsid w:val="0017187A"/>
  </w:style>
  <w:style w:type="paragraph" w:customStyle="1" w:styleId="Default">
    <w:name w:val="Default"/>
    <w:rsid w:val="00712119"/>
    <w:pPr>
      <w:widowControl/>
      <w:autoSpaceDE w:val="0"/>
      <w:adjustRightInd w:val="0"/>
      <w:spacing w:after="0"/>
      <w:textAlignment w:val="auto"/>
    </w:pPr>
    <w:rPr>
      <w:rFonts w:ascii="Arial" w:hAnsi="Arial" w:cs="Arial"/>
      <w:color w:val="000000"/>
      <w:kern w:val="0"/>
      <w:sz w:val="24"/>
      <w:szCs w:val="24"/>
    </w:rPr>
  </w:style>
  <w:style w:type="table" w:customStyle="1" w:styleId="TableGrid">
    <w:name w:val="TableGrid"/>
    <w:rsid w:val="00A37FFB"/>
    <w:pPr>
      <w:widowControl/>
      <w:autoSpaceDN/>
      <w:spacing w:after="0"/>
      <w:textAlignment w:val="auto"/>
    </w:pPr>
    <w:rPr>
      <w:rFonts w:asciiTheme="minorHAnsi" w:eastAsiaTheme="minorEastAsia" w:hAnsiTheme="minorHAnsi" w:cstheme="minorBidi"/>
      <w:kern w:val="0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2Znak">
    <w:name w:val="Nagłówek 2 Znak"/>
    <w:basedOn w:val="Domylnaczcionkaakapitu"/>
    <w:link w:val="Nagwek2"/>
    <w:uiPriority w:val="9"/>
    <w:rsid w:val="00927DF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Htext">
    <w:name w:val="Htext"/>
    <w:basedOn w:val="Normalny"/>
    <w:link w:val="HtextChar"/>
    <w:rsid w:val="00DF129C"/>
    <w:pPr>
      <w:tabs>
        <w:tab w:val="left" w:leader="dot" w:pos="0"/>
        <w:tab w:val="left" w:pos="1440"/>
      </w:tabs>
      <w:suppressAutoHyphens w:val="0"/>
      <w:overflowPunct w:val="0"/>
      <w:autoSpaceDE w:val="0"/>
      <w:adjustRightInd w:val="0"/>
      <w:spacing w:before="40" w:after="20"/>
      <w:ind w:left="432"/>
      <w:textAlignment w:val="auto"/>
    </w:pPr>
    <w:rPr>
      <w:rFonts w:ascii="Arial" w:eastAsia="Times New Roman" w:hAnsi="Arial" w:cs="Arial"/>
      <w:snapToGrid w:val="0"/>
      <w:kern w:val="0"/>
      <w:lang w:eastAsia="pl-PL"/>
    </w:rPr>
  </w:style>
  <w:style w:type="character" w:customStyle="1" w:styleId="HtextChar">
    <w:name w:val="Htext Char"/>
    <w:link w:val="Htext"/>
    <w:rsid w:val="00DF129C"/>
    <w:rPr>
      <w:rFonts w:ascii="Arial" w:eastAsia="Times New Roman" w:hAnsi="Arial" w:cs="Arial"/>
      <w:snapToGrid w:val="0"/>
      <w:kern w:val="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33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9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6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8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4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1D6116-AE58-429B-A2FC-C99ED7E89C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1040</TotalTime>
  <Pages>14</Pages>
  <Words>3584</Words>
  <Characters>21507</Characters>
  <Application>Microsoft Office Word</Application>
  <DocSecurity>0</DocSecurity>
  <Lines>179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Kubicki Jerzy</dc:creator>
  <cp:lastModifiedBy>Marek Sabat</cp:lastModifiedBy>
  <cp:revision>111</cp:revision>
  <dcterms:created xsi:type="dcterms:W3CDTF">2023-02-16T09:59:00Z</dcterms:created>
  <dcterms:modified xsi:type="dcterms:W3CDTF">2024-03-18T10:57:00Z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r8>0</vt:r8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